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District Accountability Advisory Committee (DAAC) Minutes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January 25, 2022</w:t>
      </w:r>
    </w:p>
    <w:p w:rsidR="00000000" w:rsidDel="00000000" w:rsidP="00000000" w:rsidRDefault="00000000" w:rsidRPr="00000000" w14:paraId="00000004">
      <w:pPr>
        <w:pageBreakBefore w:val="0"/>
        <w:jc w:val="center"/>
        <w:rPr/>
      </w:pPr>
      <w:r w:rsidDel="00000000" w:rsidR="00000000" w:rsidRPr="00000000">
        <w:rPr>
          <w:rtl w:val="0"/>
        </w:rPr>
        <w:t xml:space="preserve">Peakview Hall 6-8 pm</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u w:val="single"/>
          <w:rtl w:val="0"/>
        </w:rPr>
        <w:t xml:space="preserve">DAAC Members in attendance:</w:t>
      </w:r>
      <w:r w:rsidDel="00000000" w:rsidR="00000000" w:rsidRPr="00000000">
        <w:rPr>
          <w:b w:val="1"/>
          <w:rtl w:val="0"/>
        </w:rPr>
        <w:t xml:space="preserve">  </w:t>
      </w:r>
      <w:r w:rsidDel="00000000" w:rsidR="00000000" w:rsidRPr="00000000">
        <w:rPr>
          <w:rtl w:val="0"/>
        </w:rPr>
        <w:t xml:space="preserve">Brett Bateman - RES/Vice Chair, Kim Brown - GOAL, Tiffany Brown - OES, Jessica Cohen - IVES ALT, Janna Colburn - </w:t>
      </w:r>
      <w:r w:rsidDel="00000000" w:rsidR="00000000" w:rsidRPr="00000000">
        <w:rPr>
          <w:rtl w:val="0"/>
        </w:rPr>
        <w:t xml:space="preserve">RES ALT</w:t>
      </w:r>
      <w:r w:rsidDel="00000000" w:rsidR="00000000" w:rsidRPr="00000000">
        <w:rPr>
          <w:rtl w:val="0"/>
        </w:rPr>
        <w:t xml:space="preserve">, Shelly Demetrelis - SCHS, Steve Gard - PHS, Shawn Healy - MRES, Karen Hobson - FMS, Melanie Holts - FES, Mary Hopper - WHES, Valerie Lake - SRES, Fadil Lee - Comm. Member/MLO, Angie Moore - SES ALT, Lauren Morgan - EES, Karen Parks - Title I TOSA, David Rex - IVES/Chair, Jennifer Scarselli - SCHS ALT, Kathleen Tavernier - Admin Rep Charter, Kimberly Troup - PPEC</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u w:val="single"/>
          <w:rtl w:val="0"/>
        </w:rPr>
        <w:t xml:space="preserve">Central Office and Board of Education present:</w:t>
      </w:r>
      <w:r w:rsidDel="00000000" w:rsidR="00000000" w:rsidRPr="00000000">
        <w:rPr>
          <w:rtl w:val="0"/>
        </w:rPr>
        <w:t xml:space="preserve">  Barbara Austin-Seeley - DAAC Support, Jeff Chamberlain - District Admin Liaison, Jamilynn D’Avola - BOE, Wendi Sidney - DAAC Support</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u w:val="single"/>
          <w:rtl w:val="0"/>
        </w:rPr>
        <w:t xml:space="preserve">Guests:</w:t>
      </w:r>
      <w:r w:rsidDel="00000000" w:rsidR="00000000" w:rsidRPr="00000000">
        <w:rPr>
          <w:rtl w:val="0"/>
        </w:rPr>
        <w:t xml:space="preserve">  Janess Beatty - PTEC</w:t>
      </w:r>
    </w:p>
    <w:p w:rsidR="00000000" w:rsidDel="00000000" w:rsidP="00000000" w:rsidRDefault="00000000" w:rsidRPr="00000000" w14:paraId="0000000D">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E">
      <w:pPr>
        <w:pageBreakBefore w:val="0"/>
        <w:rPr>
          <w:highlight w:val="yellow"/>
        </w:rPr>
      </w:pPr>
      <w:r w:rsidDel="00000000" w:rsidR="00000000" w:rsidRPr="00000000">
        <w:rPr>
          <w:b w:val="1"/>
          <w:rtl w:val="0"/>
        </w:rPr>
        <w:t xml:space="preserve">Call Meeting to Order: </w:t>
      </w:r>
      <w:r w:rsidDel="00000000" w:rsidR="00000000" w:rsidRPr="00000000">
        <w:rPr>
          <w:rtl w:val="0"/>
        </w:rPr>
        <w:t xml:space="preserve">6:04pm</w:t>
      </w: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10">
      <w:pPr>
        <w:pageBreakBefore w:val="0"/>
        <w:rPr/>
      </w:pPr>
      <w:r w:rsidDel="00000000" w:rsidR="00000000" w:rsidRPr="00000000">
        <w:rPr>
          <w:b w:val="1"/>
          <w:rtl w:val="0"/>
        </w:rPr>
        <w:t xml:space="preserve">Approval of December Meeting Minutes: </w:t>
      </w:r>
      <w:r w:rsidDel="00000000" w:rsidR="00000000" w:rsidRPr="00000000">
        <w:rPr>
          <w:rtl w:val="0"/>
        </w:rPr>
        <w:t xml:space="preserve">Approved</w:t>
      </w:r>
    </w:p>
    <w:p w:rsidR="00000000" w:rsidDel="00000000" w:rsidP="00000000" w:rsidRDefault="00000000" w:rsidRPr="00000000" w14:paraId="00000011">
      <w:pPr>
        <w:pageBreakBefore w:val="0"/>
        <w:rPr/>
      </w:pPr>
      <w:r w:rsidDel="00000000" w:rsidR="00000000" w:rsidRPr="00000000">
        <w:rPr>
          <w:b w:val="1"/>
          <w:rtl w:val="0"/>
        </w:rPr>
        <w:t xml:space="preserve">Approval of Agenda: </w:t>
      </w:r>
      <w:r w:rsidDel="00000000" w:rsidR="00000000" w:rsidRPr="00000000">
        <w:rPr>
          <w:rtl w:val="0"/>
        </w:rPr>
        <w:t xml:space="preserve">Approved</w:t>
      </w:r>
    </w:p>
    <w:p w:rsidR="00000000" w:rsidDel="00000000" w:rsidP="00000000" w:rsidRDefault="00000000" w:rsidRPr="00000000" w14:paraId="00000012">
      <w:pPr>
        <w:pageBreakBefore w:val="0"/>
        <w:rPr/>
      </w:pPr>
      <w:r w:rsidDel="00000000" w:rsidR="00000000" w:rsidRPr="00000000">
        <w:rPr>
          <w:b w:val="1"/>
          <w:rtl w:val="0"/>
        </w:rPr>
        <w:t xml:space="preserve">Administration Update:  </w:t>
      </w:r>
      <w:r w:rsidDel="00000000" w:rsidR="00000000" w:rsidRPr="00000000">
        <w:rPr>
          <w:rtl w:val="0"/>
        </w:rPr>
        <w:t xml:space="preserve">Jeff Chamberlain</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State Assessment - State Board moving toward “normalcy” with assessment.  Return to state mandated testing. Transitional year for accountability system - resume reporting frameworks, direct school improvement resources, will not automatically advance school on the accountability clock, allowing schools to request reconsideration of their ratings.  </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Require 90% total participation rate -  parent refusals will not count toward the 90% participation.  Under the 90% participation rate, they will continue the 2019 cut scores. This will be a transitional year meaning that return to normalcy will include more questions yet to be answered.</w:t>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b w:val="1"/>
          <w:rtl w:val="0"/>
        </w:rPr>
        <w:t xml:space="preserve">Board Update: </w:t>
      </w:r>
      <w:r w:rsidDel="00000000" w:rsidR="00000000" w:rsidRPr="00000000">
        <w:rPr>
          <w:rtl w:val="0"/>
        </w:rPr>
        <w:t xml:space="preserve">Jamilynn D’Avola</w:t>
      </w:r>
    </w:p>
    <w:p w:rsidR="00000000" w:rsidDel="00000000" w:rsidP="00000000" w:rsidRDefault="00000000" w:rsidRPr="00000000" w14:paraId="00000017">
      <w:pPr>
        <w:pageBreakBefore w:val="0"/>
        <w:numPr>
          <w:ilvl w:val="0"/>
          <w:numId w:val="3"/>
        </w:numPr>
        <w:ind w:left="720" w:hanging="360"/>
        <w:rPr>
          <w:u w:val="none"/>
        </w:rPr>
      </w:pPr>
      <w:r w:rsidDel="00000000" w:rsidR="00000000" w:rsidRPr="00000000">
        <w:rPr>
          <w:rtl w:val="0"/>
        </w:rPr>
        <w:t xml:space="preserve">Helping identify areas to come together to improve.  SMS implementation of no cell phone policy.  New tardy policy that is working really well at SMS.  </w:t>
      </w:r>
    </w:p>
    <w:p w:rsidR="00000000" w:rsidDel="00000000" w:rsidP="00000000" w:rsidRDefault="00000000" w:rsidRPr="00000000" w14:paraId="00000018">
      <w:pPr>
        <w:pageBreakBefore w:val="0"/>
        <w:numPr>
          <w:ilvl w:val="0"/>
          <w:numId w:val="3"/>
        </w:numPr>
        <w:ind w:left="720" w:hanging="360"/>
        <w:rPr>
          <w:u w:val="none"/>
        </w:rPr>
      </w:pPr>
      <w:r w:rsidDel="00000000" w:rsidR="00000000" w:rsidRPr="00000000">
        <w:rPr>
          <w:rtl w:val="0"/>
        </w:rPr>
        <w:t xml:space="preserve">Excited for the Board Planning Summit Feb. 5, 2022</w:t>
      </w:r>
    </w:p>
    <w:p w:rsidR="00000000" w:rsidDel="00000000" w:rsidP="00000000" w:rsidRDefault="00000000" w:rsidRPr="00000000" w14:paraId="00000019">
      <w:pPr>
        <w:pageBreakBefore w:val="0"/>
        <w:ind w:left="720" w:firstLine="0"/>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1B">
      <w:pPr>
        <w:pageBreakBefore w:val="0"/>
        <w:numPr>
          <w:ilvl w:val="0"/>
          <w:numId w:val="6"/>
        </w:numPr>
        <w:ind w:left="720" w:hanging="360"/>
        <w:rPr>
          <w:u w:val="none"/>
        </w:rPr>
      </w:pPr>
      <w:r w:rsidDel="00000000" w:rsidR="00000000" w:rsidRPr="00000000">
        <w:rPr>
          <w:rtl w:val="0"/>
        </w:rPr>
        <w:t xml:space="preserve">Karen Parks-Title/Parent Engagement TOSA on Family Engagement</w:t>
      </w:r>
    </w:p>
    <w:p w:rsidR="00000000" w:rsidDel="00000000" w:rsidP="00000000" w:rsidRDefault="00000000" w:rsidRPr="00000000" w14:paraId="0000001C">
      <w:pPr>
        <w:pageBreakBefore w:val="0"/>
        <w:numPr>
          <w:ilvl w:val="1"/>
          <w:numId w:val="6"/>
        </w:numPr>
        <w:ind w:left="1440" w:hanging="360"/>
        <w:rPr>
          <w:u w:val="none"/>
        </w:rPr>
      </w:pPr>
      <w:r w:rsidDel="00000000" w:rsidR="00000000" w:rsidRPr="00000000">
        <w:rPr>
          <w:rtl w:val="0"/>
        </w:rPr>
        <w:t xml:space="preserve">​​</w:t>
      </w:r>
      <w:hyperlink r:id="rId7">
        <w:r w:rsidDel="00000000" w:rsidR="00000000" w:rsidRPr="00000000">
          <w:rPr>
            <w:rFonts w:ascii="Calibri" w:cs="Calibri" w:eastAsia="Calibri" w:hAnsi="Calibri"/>
            <w:color w:val="0563c1"/>
            <w:sz w:val="24"/>
            <w:szCs w:val="24"/>
            <w:u w:val="single"/>
            <w:rtl w:val="0"/>
          </w:rPr>
          <w:t xml:space="preserve">Family Engagement Presentation</w:t>
        </w:r>
      </w:hyperlink>
      <w:r w:rsidDel="00000000" w:rsidR="00000000" w:rsidRPr="00000000">
        <w:rPr>
          <w:rtl w:val="0"/>
        </w:rPr>
      </w:r>
    </w:p>
    <w:p w:rsidR="00000000" w:rsidDel="00000000" w:rsidP="00000000" w:rsidRDefault="00000000" w:rsidRPr="00000000" w14:paraId="0000001D">
      <w:pPr>
        <w:numPr>
          <w:ilvl w:val="1"/>
          <w:numId w:val="6"/>
        </w:numPr>
        <w:ind w:left="1440" w:hanging="360"/>
      </w:pPr>
      <w:r w:rsidDel="00000000" w:rsidR="00000000" w:rsidRPr="00000000">
        <w:rPr>
          <w:rtl w:val="0"/>
        </w:rPr>
        <w:t xml:space="preserve">Has been in the classroom for 25 years.  For the last year and a half has served as the Parent Engagement TOSA. On the sub-committee for DAAC - Family Engagement.</w:t>
      </w:r>
    </w:p>
    <w:p w:rsidR="00000000" w:rsidDel="00000000" w:rsidP="00000000" w:rsidRDefault="00000000" w:rsidRPr="00000000" w14:paraId="0000001E">
      <w:pPr>
        <w:numPr>
          <w:ilvl w:val="1"/>
          <w:numId w:val="6"/>
        </w:numPr>
        <w:ind w:left="1440" w:hanging="360"/>
        <w:rPr>
          <w:u w:val="none"/>
        </w:rPr>
      </w:pPr>
      <w:r w:rsidDel="00000000" w:rsidR="00000000" w:rsidRPr="00000000">
        <w:rPr>
          <w:rtl w:val="0"/>
        </w:rPr>
        <w:t xml:space="preserve">View presentation as a parent who is struggling.  Parents are jobless and cannot afford the essentials.  Parents new to the district and maybe don't speak English. Parents are excited to attend an engagement event at the school. These are our parents.</w:t>
      </w:r>
    </w:p>
    <w:p w:rsidR="00000000" w:rsidDel="00000000" w:rsidP="00000000" w:rsidRDefault="00000000" w:rsidRPr="00000000" w14:paraId="0000001F">
      <w:pPr>
        <w:numPr>
          <w:ilvl w:val="1"/>
          <w:numId w:val="6"/>
        </w:numPr>
        <w:ind w:left="1440" w:hanging="360"/>
        <w:rPr>
          <w:u w:val="none"/>
        </w:rPr>
      </w:pPr>
      <w:r w:rsidDel="00000000" w:rsidR="00000000" w:rsidRPr="00000000">
        <w:rPr>
          <w:rtl w:val="0"/>
        </w:rPr>
        <w:t xml:space="preserve">Title schools have family engagement liaisons</w:t>
      </w:r>
    </w:p>
    <w:p w:rsidR="00000000" w:rsidDel="00000000" w:rsidP="00000000" w:rsidRDefault="00000000" w:rsidRPr="00000000" w14:paraId="00000020">
      <w:pPr>
        <w:numPr>
          <w:ilvl w:val="1"/>
          <w:numId w:val="6"/>
        </w:numPr>
        <w:ind w:left="1440" w:hanging="360"/>
        <w:rPr>
          <w:u w:val="none"/>
        </w:rPr>
      </w:pPr>
      <w:r w:rsidDel="00000000" w:rsidR="00000000" w:rsidRPr="00000000">
        <w:rPr>
          <w:rtl w:val="0"/>
        </w:rPr>
        <w:t xml:space="preserve">Look at community members and parents as our partners</w:t>
      </w:r>
    </w:p>
    <w:p w:rsidR="00000000" w:rsidDel="00000000" w:rsidP="00000000" w:rsidRDefault="00000000" w:rsidRPr="00000000" w14:paraId="00000021">
      <w:pPr>
        <w:numPr>
          <w:ilvl w:val="1"/>
          <w:numId w:val="6"/>
        </w:numPr>
        <w:ind w:left="1440" w:hanging="360"/>
        <w:rPr>
          <w:u w:val="none"/>
        </w:rPr>
      </w:pPr>
      <w:r w:rsidDel="00000000" w:rsidR="00000000" w:rsidRPr="00000000">
        <w:rPr>
          <w:rtl w:val="0"/>
        </w:rPr>
        <w:t xml:space="preserve">Family engagement also known as FSCP - Family, School, Community Partnership. About preparing students and families for success.</w:t>
      </w:r>
    </w:p>
    <w:p w:rsidR="00000000" w:rsidDel="00000000" w:rsidP="00000000" w:rsidRDefault="00000000" w:rsidRPr="00000000" w14:paraId="00000022">
      <w:pPr>
        <w:numPr>
          <w:ilvl w:val="1"/>
          <w:numId w:val="6"/>
        </w:numPr>
        <w:ind w:left="1440" w:hanging="360"/>
      </w:pPr>
      <w:r w:rsidDel="00000000" w:rsidR="00000000" w:rsidRPr="00000000">
        <w:rPr>
          <w:rtl w:val="0"/>
        </w:rPr>
        <w:t xml:space="preserve">At the school level they have spaces available to provide Family Engagement resources</w:t>
      </w:r>
    </w:p>
    <w:p w:rsidR="00000000" w:rsidDel="00000000" w:rsidP="00000000" w:rsidRDefault="00000000" w:rsidRPr="00000000" w14:paraId="00000023">
      <w:pPr>
        <w:numPr>
          <w:ilvl w:val="1"/>
          <w:numId w:val="6"/>
        </w:numPr>
        <w:ind w:left="1440" w:hanging="360"/>
        <w:rPr>
          <w:u w:val="none"/>
        </w:rPr>
      </w:pPr>
      <w:r w:rsidDel="00000000" w:rsidR="00000000" w:rsidRPr="00000000">
        <w:rPr>
          <w:rtl w:val="0"/>
        </w:rPr>
        <w:t xml:space="preserve">School staff, all staff connecting with students.</w:t>
      </w:r>
    </w:p>
    <w:p w:rsidR="00000000" w:rsidDel="00000000" w:rsidP="00000000" w:rsidRDefault="00000000" w:rsidRPr="00000000" w14:paraId="00000024">
      <w:pPr>
        <w:numPr>
          <w:ilvl w:val="1"/>
          <w:numId w:val="6"/>
        </w:numPr>
        <w:ind w:left="1440" w:hanging="360"/>
        <w:rPr>
          <w:u w:val="none"/>
        </w:rPr>
      </w:pPr>
      <w:r w:rsidDel="00000000" w:rsidR="00000000" w:rsidRPr="00000000">
        <w:rPr>
          <w:rtl w:val="0"/>
        </w:rPr>
        <w:t xml:space="preserve">Relationships with Care &amp; Share, etc</w:t>
      </w:r>
    </w:p>
    <w:p w:rsidR="00000000" w:rsidDel="00000000" w:rsidP="00000000" w:rsidRDefault="00000000" w:rsidRPr="00000000" w14:paraId="00000025">
      <w:pPr>
        <w:numPr>
          <w:ilvl w:val="1"/>
          <w:numId w:val="6"/>
        </w:numPr>
        <w:ind w:left="1440" w:hanging="360"/>
        <w:rPr>
          <w:u w:val="none"/>
        </w:rPr>
      </w:pPr>
      <w:r w:rsidDel="00000000" w:rsidR="00000000" w:rsidRPr="00000000">
        <w:rPr>
          <w:rtl w:val="0"/>
        </w:rPr>
        <w:t xml:space="preserve">Why? Long list of positive outcomes from family engagement.</w:t>
      </w:r>
    </w:p>
    <w:p w:rsidR="00000000" w:rsidDel="00000000" w:rsidP="00000000" w:rsidRDefault="00000000" w:rsidRPr="00000000" w14:paraId="00000026">
      <w:pPr>
        <w:numPr>
          <w:ilvl w:val="1"/>
          <w:numId w:val="6"/>
        </w:numPr>
        <w:ind w:left="1440" w:hanging="360"/>
        <w:rPr>
          <w:u w:val="none"/>
        </w:rPr>
      </w:pPr>
      <w:r w:rsidDel="00000000" w:rsidR="00000000" w:rsidRPr="00000000">
        <w:rPr>
          <w:rtl w:val="0"/>
        </w:rPr>
        <w:t xml:space="preserve">Goal - About going to the families, meeting the families where they are. </w:t>
      </w:r>
    </w:p>
    <w:p w:rsidR="00000000" w:rsidDel="00000000" w:rsidP="00000000" w:rsidRDefault="00000000" w:rsidRPr="00000000" w14:paraId="00000027">
      <w:pPr>
        <w:pageBreakBefore w:val="0"/>
        <w:numPr>
          <w:ilvl w:val="1"/>
          <w:numId w:val="6"/>
        </w:numPr>
        <w:ind w:left="1440" w:hanging="360"/>
        <w:rPr>
          <w:u w:val="none"/>
        </w:rPr>
      </w:pPr>
      <w:r w:rsidDel="00000000" w:rsidR="00000000" w:rsidRPr="00000000">
        <w:rPr>
          <w:rtl w:val="0"/>
        </w:rPr>
        <w:t xml:space="preserve">First week of school dedicated to home visits.  Meet them in their safe space. This goes far in building connections and relationships.  Avoid negative situations later.  </w:t>
      </w:r>
    </w:p>
    <w:p w:rsidR="00000000" w:rsidDel="00000000" w:rsidP="00000000" w:rsidRDefault="00000000" w:rsidRPr="00000000" w14:paraId="00000028">
      <w:pPr>
        <w:pageBreakBefore w:val="0"/>
        <w:numPr>
          <w:ilvl w:val="1"/>
          <w:numId w:val="6"/>
        </w:numPr>
        <w:ind w:left="1440" w:hanging="360"/>
        <w:rPr>
          <w:u w:val="none"/>
        </w:rPr>
      </w:pPr>
      <w:r w:rsidDel="00000000" w:rsidR="00000000" w:rsidRPr="00000000">
        <w:rPr>
          <w:rtl w:val="0"/>
        </w:rPr>
        <w:t xml:space="preserve">In D49 we are on the right track:  Family-engagement exists in our school/zone events.</w:t>
      </w:r>
    </w:p>
    <w:p w:rsidR="00000000" w:rsidDel="00000000" w:rsidP="00000000" w:rsidRDefault="00000000" w:rsidRPr="00000000" w14:paraId="00000029">
      <w:pPr>
        <w:pageBreakBefore w:val="0"/>
        <w:numPr>
          <w:ilvl w:val="1"/>
          <w:numId w:val="6"/>
        </w:numPr>
        <w:ind w:left="1440" w:hanging="360"/>
        <w:rPr>
          <w:u w:val="none"/>
        </w:rPr>
      </w:pPr>
      <w:r w:rsidDel="00000000" w:rsidR="00000000" w:rsidRPr="00000000">
        <w:rPr>
          <w:rtl w:val="0"/>
        </w:rPr>
        <w:t xml:space="preserve">Lauren Stuart connecting to community partners and resources for our families: Mobile Market distribution of food to families at school sites.</w:t>
      </w:r>
    </w:p>
    <w:p w:rsidR="00000000" w:rsidDel="00000000" w:rsidP="00000000" w:rsidRDefault="00000000" w:rsidRPr="00000000" w14:paraId="0000002A">
      <w:pPr>
        <w:pageBreakBefore w:val="0"/>
        <w:numPr>
          <w:ilvl w:val="1"/>
          <w:numId w:val="6"/>
        </w:numPr>
        <w:ind w:left="1440" w:hanging="360"/>
        <w:rPr>
          <w:u w:val="none"/>
        </w:rPr>
      </w:pPr>
      <w:r w:rsidDel="00000000" w:rsidR="00000000" w:rsidRPr="00000000">
        <w:rPr>
          <w:rtl w:val="0"/>
        </w:rPr>
        <w:t xml:space="preserve">Care Portal to connect family needs with area churches for assistance.  Working on adding different businesses to the Care Portal.</w:t>
      </w:r>
    </w:p>
    <w:p w:rsidR="00000000" w:rsidDel="00000000" w:rsidP="00000000" w:rsidRDefault="00000000" w:rsidRPr="00000000" w14:paraId="0000002B">
      <w:pPr>
        <w:pageBreakBefore w:val="0"/>
        <w:numPr>
          <w:ilvl w:val="1"/>
          <w:numId w:val="6"/>
        </w:numPr>
        <w:ind w:left="1440" w:hanging="360"/>
        <w:rPr>
          <w:u w:val="none"/>
        </w:rPr>
      </w:pPr>
      <w:r w:rsidDel="00000000" w:rsidR="00000000" w:rsidRPr="00000000">
        <w:rPr>
          <w:rtl w:val="0"/>
        </w:rPr>
        <w:t xml:space="preserve">In district services - Title I family liaisons, CLDE, Counseling/Social Work Services, McKinney-Vento, Military Family and Life Counselors, etc.</w:t>
      </w:r>
    </w:p>
    <w:p w:rsidR="00000000" w:rsidDel="00000000" w:rsidP="00000000" w:rsidRDefault="00000000" w:rsidRPr="00000000" w14:paraId="0000002C">
      <w:pPr>
        <w:pageBreakBefore w:val="0"/>
        <w:numPr>
          <w:ilvl w:val="1"/>
          <w:numId w:val="6"/>
        </w:numPr>
        <w:ind w:left="1440" w:hanging="360"/>
        <w:rPr>
          <w:u w:val="none"/>
        </w:rPr>
      </w:pPr>
      <w:r w:rsidDel="00000000" w:rsidR="00000000" w:rsidRPr="00000000">
        <w:rPr>
          <w:rtl w:val="0"/>
        </w:rPr>
        <w:t xml:space="preserve">Where can we go? Schools use CDE Rubric to see where they are and where they can go to improve family engagement.  4 pillars:  Create an Inclusive Culture, Building Trusting Relationships, Designing capacity-building opportunities, </w:t>
      </w:r>
      <w:r w:rsidDel="00000000" w:rsidR="00000000" w:rsidRPr="00000000">
        <w:rPr>
          <w:rtl w:val="0"/>
        </w:rPr>
        <w:t xml:space="preserve">Dedicate</w:t>
      </w:r>
      <w:r w:rsidDel="00000000" w:rsidR="00000000" w:rsidRPr="00000000">
        <w:rPr>
          <w:rtl w:val="0"/>
        </w:rPr>
        <w:t xml:space="preserve"> Necessary Resources.</w:t>
      </w:r>
    </w:p>
    <w:p w:rsidR="00000000" w:rsidDel="00000000" w:rsidP="00000000" w:rsidRDefault="00000000" w:rsidRPr="00000000" w14:paraId="0000002D">
      <w:pPr>
        <w:pageBreakBefore w:val="0"/>
        <w:numPr>
          <w:ilvl w:val="1"/>
          <w:numId w:val="6"/>
        </w:numPr>
        <w:ind w:left="1440" w:hanging="360"/>
        <w:rPr>
          <w:u w:val="none"/>
        </w:rPr>
      </w:pPr>
      <w:r w:rsidDel="00000000" w:rsidR="00000000" w:rsidRPr="00000000">
        <w:rPr>
          <w:rtl w:val="0"/>
        </w:rPr>
        <w:t xml:space="preserve">Have discussions - School’s areas of strength and What are your opportunities for growth?</w:t>
      </w:r>
    </w:p>
    <w:p w:rsidR="00000000" w:rsidDel="00000000" w:rsidP="00000000" w:rsidRDefault="00000000" w:rsidRPr="00000000" w14:paraId="0000002E">
      <w:pPr>
        <w:pageBreakBefore w:val="0"/>
        <w:ind w:left="720" w:firstLine="0"/>
        <w:rPr>
          <w:b w:val="1"/>
        </w:rPr>
      </w:pPr>
      <w:r w:rsidDel="00000000" w:rsidR="00000000" w:rsidRPr="00000000">
        <w:rPr>
          <w:b w:val="1"/>
          <w:rtl w:val="0"/>
        </w:rPr>
        <w:t xml:space="preserve">Q:  More of a statement - Thank you for using the term “partners” when referring to our families and parents.</w:t>
      </w:r>
    </w:p>
    <w:p w:rsidR="00000000" w:rsidDel="00000000" w:rsidP="00000000" w:rsidRDefault="00000000" w:rsidRPr="00000000" w14:paraId="0000002F">
      <w:pPr>
        <w:pageBreakBefore w:val="0"/>
        <w:ind w:left="720" w:firstLine="0"/>
        <w:rPr/>
      </w:pPr>
      <w:r w:rsidDel="00000000" w:rsidR="00000000" w:rsidRPr="00000000">
        <w:rPr>
          <w:b w:val="1"/>
          <w:rtl w:val="0"/>
        </w:rPr>
        <w:t xml:space="preserve">Q:  Rubric from CDE.  Is this in the school UIP?</w:t>
      </w:r>
      <w:r w:rsidDel="00000000" w:rsidR="00000000" w:rsidRPr="00000000">
        <w:rPr>
          <w:rtl w:val="0"/>
        </w:rPr>
        <w:t xml:space="preserve">  </w:t>
      </w:r>
    </w:p>
    <w:p w:rsidR="00000000" w:rsidDel="00000000" w:rsidP="00000000" w:rsidRDefault="00000000" w:rsidRPr="00000000" w14:paraId="00000030">
      <w:pPr>
        <w:pageBreakBefore w:val="0"/>
        <w:ind w:left="720" w:firstLine="0"/>
        <w:rPr/>
      </w:pPr>
      <w:r w:rsidDel="00000000" w:rsidR="00000000" w:rsidRPr="00000000">
        <w:rPr>
          <w:b w:val="1"/>
          <w:rtl w:val="0"/>
        </w:rPr>
        <w:t xml:space="preserve">A:</w:t>
      </w:r>
      <w:r w:rsidDel="00000000" w:rsidR="00000000" w:rsidRPr="00000000">
        <w:rPr>
          <w:rtl w:val="0"/>
        </w:rPr>
        <w:t xml:space="preserve">  Put out by the FSCP (Family, School, Community Partnership) at CDE for all districts in Colorado.  In D49, we are using the rubric in our Title I schools/Family Liaisons. Working to expand it district-wide.  Many of the engagement practices are in the UIP.</w:t>
      </w:r>
    </w:p>
    <w:p w:rsidR="00000000" w:rsidDel="00000000" w:rsidP="00000000" w:rsidRDefault="00000000" w:rsidRPr="00000000" w14:paraId="00000031">
      <w:pPr>
        <w:pageBreakBefore w:val="0"/>
        <w:ind w:left="720" w:firstLine="0"/>
        <w:rPr>
          <w:b w:val="1"/>
        </w:rPr>
      </w:pPr>
      <w:r w:rsidDel="00000000" w:rsidR="00000000" w:rsidRPr="00000000">
        <w:rPr>
          <w:b w:val="1"/>
          <w:rtl w:val="0"/>
        </w:rPr>
        <w:t xml:space="preserve">Q:  Is there work between the Family Engagement Sub-committee and the schools?</w:t>
      </w:r>
    </w:p>
    <w:p w:rsidR="00000000" w:rsidDel="00000000" w:rsidP="00000000" w:rsidRDefault="00000000" w:rsidRPr="00000000" w14:paraId="00000032">
      <w:pPr>
        <w:pageBreakBefore w:val="0"/>
        <w:ind w:left="720" w:firstLine="0"/>
        <w:rPr/>
      </w:pPr>
      <w:r w:rsidDel="00000000" w:rsidR="00000000" w:rsidRPr="00000000">
        <w:rPr>
          <w:b w:val="1"/>
          <w:rtl w:val="0"/>
        </w:rPr>
        <w:t xml:space="preserve">A:</w:t>
      </w:r>
      <w:r w:rsidDel="00000000" w:rsidR="00000000" w:rsidRPr="00000000">
        <w:rPr>
          <w:rtl w:val="0"/>
        </w:rPr>
        <w:t xml:space="preserve">  Working on an action plan.  Branching out to non Title schools with the same engagement resources that are being used in the Title I schools.</w:t>
      </w:r>
    </w:p>
    <w:p w:rsidR="00000000" w:rsidDel="00000000" w:rsidP="00000000" w:rsidRDefault="00000000" w:rsidRPr="00000000" w14:paraId="00000033">
      <w:pPr>
        <w:pageBreakBefore w:val="0"/>
        <w:ind w:left="720" w:firstLine="0"/>
        <w:rPr>
          <w:b w:val="1"/>
        </w:rPr>
      </w:pPr>
      <w:r w:rsidDel="00000000" w:rsidR="00000000" w:rsidRPr="00000000">
        <w:rPr>
          <w:b w:val="1"/>
          <w:rtl w:val="0"/>
        </w:rPr>
        <w:t xml:space="preserve">Q:  What would be the job description for a district-wide Family Engagement position?</w:t>
      </w:r>
    </w:p>
    <w:p w:rsidR="00000000" w:rsidDel="00000000" w:rsidP="00000000" w:rsidRDefault="00000000" w:rsidRPr="00000000" w14:paraId="00000034">
      <w:pPr>
        <w:pageBreakBefore w:val="0"/>
        <w:ind w:left="720" w:firstLine="0"/>
        <w:rPr/>
      </w:pPr>
      <w:r w:rsidDel="00000000" w:rsidR="00000000" w:rsidRPr="00000000">
        <w:rPr>
          <w:b w:val="1"/>
          <w:rtl w:val="0"/>
        </w:rPr>
        <w:t xml:space="preserve">A:</w:t>
      </w:r>
      <w:r w:rsidDel="00000000" w:rsidR="00000000" w:rsidRPr="00000000">
        <w:rPr>
          <w:rtl w:val="0"/>
        </w:rPr>
        <w:t xml:space="preserve">  Coordinator position - Family Engagement Coordinator to work with all schools and the Family Engagement Liaisons to increase and facilitate family engagement opportunities and support.</w:t>
      </w: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S</w:t>
      </w:r>
      <w:r w:rsidDel="00000000" w:rsidR="00000000" w:rsidRPr="00000000">
        <w:rPr>
          <w:b w:val="1"/>
          <w:rtl w:val="0"/>
        </w:rPr>
        <w:t xml:space="preserve">AC Reports: </w:t>
      </w:r>
    </w:p>
    <w:p w:rsidR="00000000" w:rsidDel="00000000" w:rsidP="00000000" w:rsidRDefault="00000000" w:rsidRPr="00000000" w14:paraId="00000037">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Absent due to illness.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Rick Dahlman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Guin Leeder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Kati Lusk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Kirsten Davis-Kleinheksel</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Kris Levi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 construction starting.  New fence being built.  Creating new space for 6th grade students. Start next month into next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Fadil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 SCHS, and FHS have a $1000 scholarship for STEAM and Future Teachers from PTA.  Will reach out to the high school counselors. Keep your eye out for application for scholarship.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lee.fadil@yahoo.com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Melanie Holts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Had meeting PTA and SAC combined on 12/16.  Nominated a parent president  Next meeting 2/24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Cassandra Berry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mtg. ESSER Funds and enrollment projection were discussed.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Will meet next on 1/31.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Rex</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Cohen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Shawn Healy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Budget priorities.  March 8th next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Huston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Positive celebrations.  Little Leaders student group left positive notes on cars in the school parking lot.  Little Leaders has post office to send and deliver positive messages.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 due to illness. Steve Gard attended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SAC next week.  Laying out fence for the house build at PHS.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Crystal Volmar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Janna Colburn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11/9 informational mtg for parents/community.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Literacy night 1/25 - Lemonade Wars book was handed out.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meeting is next week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Robin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Advised on next year’s calendar.  Talking to the county to reduce the speed limit on Antelope Ridge.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Stephanie Krug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Shelly Demetrelis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next Monday, 1/31</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Tonight is 8th grade night at SCHS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Brown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Moore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Waldorf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next Thursday</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Kids Heart challenge hoping to beat last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Social learning presentation from J. White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Next mtg 2/10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Valerie 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Discussed parent survey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Kaitlyn Pukansky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Eileen Krauth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Hopper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 from Oct. mtg.  2 admin. 2 staff, 6 parents (most are not staff members). Going over UIP.  Enrollment issues - increasing 564/621 and climbing. Adding classroom teachers to accommodate.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9">
      <w:pPr>
        <w:pageBreakBefore w:val="0"/>
        <w:rPr>
          <w:b w:val="1"/>
        </w:rPr>
      </w:pPr>
      <w:r w:rsidDel="00000000" w:rsidR="00000000" w:rsidRPr="00000000">
        <w:rPr>
          <w:rtl w:val="0"/>
        </w:rPr>
      </w:r>
    </w:p>
    <w:p w:rsidR="00000000" w:rsidDel="00000000" w:rsidP="00000000" w:rsidRDefault="00000000" w:rsidRPr="00000000" w14:paraId="000000BA">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BB">
      <w:pPr>
        <w:pageBreakBefore w:val="0"/>
        <w:numPr>
          <w:ilvl w:val="0"/>
          <w:numId w:val="4"/>
        </w:numPr>
        <w:ind w:left="1440" w:hanging="360"/>
        <w:rPr>
          <w:u w:val="none"/>
        </w:rPr>
      </w:pPr>
      <w:r w:rsidDel="00000000" w:rsidR="00000000" w:rsidRPr="00000000">
        <w:rPr>
          <w:rtl w:val="0"/>
        </w:rPr>
        <w:t xml:space="preserve">ByLaws will meet as needed. Met in November.  </w:t>
      </w:r>
    </w:p>
    <w:p w:rsidR="00000000" w:rsidDel="00000000" w:rsidP="00000000" w:rsidRDefault="00000000" w:rsidRPr="00000000" w14:paraId="000000BC">
      <w:pPr>
        <w:pageBreakBefore w:val="0"/>
        <w:numPr>
          <w:ilvl w:val="0"/>
          <w:numId w:val="4"/>
        </w:numPr>
        <w:ind w:left="1440" w:hanging="360"/>
        <w:rPr>
          <w:u w:val="none"/>
        </w:rPr>
      </w:pPr>
      <w:r w:rsidDel="00000000" w:rsidR="00000000" w:rsidRPr="00000000">
        <w:rPr>
          <w:rtl w:val="0"/>
        </w:rPr>
        <w:t xml:space="preserve">Family Engagement. Presentation from Karen Parks</w:t>
      </w:r>
    </w:p>
    <w:p w:rsidR="00000000" w:rsidDel="00000000" w:rsidP="00000000" w:rsidRDefault="00000000" w:rsidRPr="00000000" w14:paraId="000000BD">
      <w:pPr>
        <w:pageBreakBefore w:val="0"/>
        <w:numPr>
          <w:ilvl w:val="0"/>
          <w:numId w:val="4"/>
        </w:numPr>
        <w:ind w:left="1440" w:hanging="360"/>
        <w:rPr>
          <w:u w:val="none"/>
        </w:rPr>
      </w:pPr>
      <w:r w:rsidDel="00000000" w:rsidR="00000000" w:rsidRPr="00000000">
        <w:rPr>
          <w:rtl w:val="0"/>
        </w:rPr>
        <w:t xml:space="preserve">CIP  </w:t>
      </w:r>
    </w:p>
    <w:p w:rsidR="00000000" w:rsidDel="00000000" w:rsidP="00000000" w:rsidRDefault="00000000" w:rsidRPr="00000000" w14:paraId="000000BE">
      <w:pPr>
        <w:pageBreakBefore w:val="0"/>
        <w:numPr>
          <w:ilvl w:val="0"/>
          <w:numId w:val="4"/>
        </w:numPr>
        <w:ind w:left="1440" w:hanging="360"/>
        <w:rPr>
          <w:u w:val="none"/>
        </w:rPr>
      </w:pPr>
      <w:r w:rsidDel="00000000" w:rsidR="00000000" w:rsidRPr="00000000">
        <w:rPr>
          <w:rtl w:val="0"/>
        </w:rPr>
        <w:t xml:space="preserve">Restorative Practices </w:t>
      </w:r>
    </w:p>
    <w:p w:rsidR="00000000" w:rsidDel="00000000" w:rsidP="00000000" w:rsidRDefault="00000000" w:rsidRPr="00000000" w14:paraId="000000BF">
      <w:pPr>
        <w:pageBreakBefore w:val="0"/>
        <w:numPr>
          <w:ilvl w:val="0"/>
          <w:numId w:val="4"/>
        </w:numPr>
        <w:ind w:left="1440" w:hanging="360"/>
        <w:rPr>
          <w:u w:val="none"/>
        </w:rPr>
      </w:pPr>
      <w:r w:rsidDel="00000000" w:rsidR="00000000" w:rsidRPr="00000000">
        <w:rPr>
          <w:rtl w:val="0"/>
        </w:rPr>
        <w:t xml:space="preserve">Charter - Nothing to report</w:t>
      </w:r>
    </w:p>
    <w:p w:rsidR="00000000" w:rsidDel="00000000" w:rsidP="00000000" w:rsidRDefault="00000000" w:rsidRPr="00000000" w14:paraId="000000C0">
      <w:pPr>
        <w:pageBreakBefore w:val="0"/>
        <w:numPr>
          <w:ilvl w:val="0"/>
          <w:numId w:val="4"/>
        </w:numPr>
        <w:ind w:left="1440" w:hanging="360"/>
        <w:rPr>
          <w:u w:val="none"/>
        </w:rPr>
      </w:pPr>
      <w:r w:rsidDel="00000000" w:rsidR="00000000" w:rsidRPr="00000000">
        <w:rPr>
          <w:rtl w:val="0"/>
        </w:rPr>
        <w:t xml:space="preserve">MLO </w:t>
      </w:r>
    </w:p>
    <w:p w:rsidR="00000000" w:rsidDel="00000000" w:rsidP="00000000" w:rsidRDefault="00000000" w:rsidRPr="00000000" w14:paraId="000000C1">
      <w:pPr>
        <w:pageBreakBefore w:val="0"/>
        <w:ind w:left="1440" w:firstLine="0"/>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b w:val="1"/>
          <w:rtl w:val="0"/>
        </w:rPr>
        <w:t xml:space="preserve">Unfinished Business: </w:t>
      </w:r>
    </w:p>
    <w:p w:rsidR="00000000" w:rsidDel="00000000" w:rsidP="00000000" w:rsidRDefault="00000000" w:rsidRPr="00000000" w14:paraId="000000C3">
      <w:pPr>
        <w:numPr>
          <w:ilvl w:val="0"/>
          <w:numId w:val="7"/>
        </w:numPr>
        <w:ind w:left="720" w:hanging="360"/>
      </w:pPr>
      <w:r w:rsidDel="00000000" w:rsidR="00000000" w:rsidRPr="00000000">
        <w:rPr>
          <w:rtl w:val="0"/>
        </w:rPr>
        <w:t xml:space="preserve">Open Discussion: SAC Membership and Success of Attendance at SAC </w:t>
      </w:r>
      <w:r w:rsidDel="00000000" w:rsidR="00000000" w:rsidRPr="00000000">
        <w:rPr>
          <w:rtl w:val="0"/>
        </w:rPr>
      </w:r>
    </w:p>
    <w:p w:rsidR="00000000" w:rsidDel="00000000" w:rsidP="00000000" w:rsidRDefault="00000000" w:rsidRPr="00000000" w14:paraId="000000C4">
      <w:pPr>
        <w:numPr>
          <w:ilvl w:val="1"/>
          <w:numId w:val="7"/>
        </w:numPr>
        <w:ind w:left="1440" w:hanging="360"/>
      </w:pPr>
      <w:r w:rsidDel="00000000" w:rsidR="00000000" w:rsidRPr="00000000">
        <w:rPr>
          <w:b w:val="1"/>
          <w:rtl w:val="0"/>
        </w:rPr>
        <w:t xml:space="preserve">Do your parents know the purpose of the SAC?</w:t>
      </w:r>
      <w:r w:rsidDel="00000000" w:rsidR="00000000" w:rsidRPr="00000000">
        <w:rPr>
          <w:rtl w:val="0"/>
        </w:rPr>
        <w:t xml:space="preserve">  Participation in the accountability of your school. Explain that they will have involvement in the operation of the school. School planning and objectives.  Create a brochure to explain “What is the SAC?”.</w:t>
      </w:r>
    </w:p>
    <w:p w:rsidR="00000000" w:rsidDel="00000000" w:rsidP="00000000" w:rsidRDefault="00000000" w:rsidRPr="00000000" w14:paraId="000000C5">
      <w:pPr>
        <w:numPr>
          <w:ilvl w:val="1"/>
          <w:numId w:val="7"/>
        </w:numPr>
        <w:ind w:left="1440" w:hanging="360"/>
      </w:pPr>
      <w:r w:rsidDel="00000000" w:rsidR="00000000" w:rsidRPr="00000000">
        <w:rPr>
          <w:b w:val="1"/>
          <w:rtl w:val="0"/>
        </w:rPr>
        <w:t xml:space="preserve">How is it communicated?</w:t>
      </w:r>
      <w:r w:rsidDel="00000000" w:rsidR="00000000" w:rsidRPr="00000000">
        <w:rPr>
          <w:rtl w:val="0"/>
        </w:rPr>
        <w:t xml:space="preserve">  Schools can put it in newsletters, talk about at conferences, flyers, back to school night.  Video to parents from principal.  Reaching out to ALL parents for a well rounded population.</w:t>
      </w:r>
    </w:p>
    <w:p w:rsidR="00000000" w:rsidDel="00000000" w:rsidP="00000000" w:rsidRDefault="00000000" w:rsidRPr="00000000" w14:paraId="000000C6">
      <w:pPr>
        <w:numPr>
          <w:ilvl w:val="1"/>
          <w:numId w:val="7"/>
        </w:numPr>
        <w:ind w:left="1440" w:hanging="360"/>
      </w:pPr>
      <w:r w:rsidDel="00000000" w:rsidR="00000000" w:rsidRPr="00000000">
        <w:rPr>
          <w:b w:val="1"/>
          <w:rtl w:val="0"/>
        </w:rPr>
        <w:t xml:space="preserve">How do you actively recruit?</w:t>
      </w:r>
      <w:r w:rsidDel="00000000" w:rsidR="00000000" w:rsidRPr="00000000">
        <w:rPr>
          <w:rtl w:val="0"/>
        </w:rPr>
        <w:t xml:space="preserve"> Personal invites to parents from any and all staff in school. Combine with PTO/PTA mtg.  Recruit at school programs. Involve the students as well.</w:t>
      </w:r>
    </w:p>
    <w:p w:rsidR="00000000" w:rsidDel="00000000" w:rsidP="00000000" w:rsidRDefault="00000000" w:rsidRPr="00000000" w14:paraId="000000C7">
      <w:pPr>
        <w:numPr>
          <w:ilvl w:val="1"/>
          <w:numId w:val="7"/>
        </w:numPr>
        <w:ind w:left="1440" w:hanging="360"/>
      </w:pPr>
      <w:r w:rsidDel="00000000" w:rsidR="00000000" w:rsidRPr="00000000">
        <w:rPr>
          <w:b w:val="1"/>
          <w:rtl w:val="0"/>
        </w:rPr>
        <w:t xml:space="preserve">Do you pair it with other events?</w:t>
      </w:r>
      <w:r w:rsidDel="00000000" w:rsidR="00000000" w:rsidRPr="00000000">
        <w:rPr>
          <w:rtl w:val="0"/>
        </w:rPr>
        <w:t xml:space="preserve"> How successful have you been?  Yes, combining with PTA/PTO meetings.  Sometimes parents just do not want to be involved.</w:t>
      </w:r>
    </w:p>
    <w:p w:rsidR="00000000" w:rsidDel="00000000" w:rsidP="00000000" w:rsidRDefault="00000000" w:rsidRPr="00000000" w14:paraId="000000C8">
      <w:pPr>
        <w:numPr>
          <w:ilvl w:val="0"/>
          <w:numId w:val="7"/>
        </w:numPr>
        <w:ind w:left="720" w:hanging="360"/>
        <w:rPr>
          <w:u w:val="none"/>
        </w:rPr>
      </w:pPr>
      <w:r w:rsidDel="00000000" w:rsidR="00000000" w:rsidRPr="00000000">
        <w:rPr>
          <w:rtl w:val="0"/>
        </w:rPr>
        <w:t xml:space="preserve">DAAC Make-Up: </w:t>
      </w:r>
      <w:hyperlink r:id="rId8">
        <w:r w:rsidDel="00000000" w:rsidR="00000000" w:rsidRPr="00000000">
          <w:rPr>
            <w:color w:val="1155cc"/>
            <w:u w:val="single"/>
            <w:rtl w:val="0"/>
          </w:rPr>
          <w:t xml:space="preserve">Presentation</w:t>
        </w:r>
      </w:hyperlink>
      <w:r w:rsidDel="00000000" w:rsidR="00000000" w:rsidRPr="00000000">
        <w:rPr>
          <w:rtl w:val="0"/>
        </w:rPr>
      </w:r>
    </w:p>
    <w:p w:rsidR="00000000" w:rsidDel="00000000" w:rsidP="00000000" w:rsidRDefault="00000000" w:rsidRPr="00000000" w14:paraId="000000C9">
      <w:pPr>
        <w:numPr>
          <w:ilvl w:val="1"/>
          <w:numId w:val="7"/>
        </w:numPr>
        <w:ind w:left="1440" w:hanging="360"/>
        <w:rPr>
          <w:u w:val="none"/>
        </w:rPr>
      </w:pPr>
      <w:r w:rsidDel="00000000" w:rsidR="00000000" w:rsidRPr="00000000">
        <w:rPr>
          <w:rtl w:val="0"/>
        </w:rPr>
        <w:t xml:space="preserve">If 2-3 people per building, the parent must be primary and the staff member should be an alternate</w:t>
      </w:r>
      <w:r w:rsidDel="00000000" w:rsidR="00000000" w:rsidRPr="00000000">
        <w:rPr>
          <w:rtl w:val="0"/>
        </w:rPr>
      </w:r>
    </w:p>
    <w:p w:rsidR="00000000" w:rsidDel="00000000" w:rsidP="00000000" w:rsidRDefault="00000000" w:rsidRPr="00000000" w14:paraId="000000CA">
      <w:pPr>
        <w:pageBreakBefore w:val="0"/>
        <w:ind w:left="720" w:firstLine="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CC">
      <w:pPr>
        <w:pageBreakBefore w:val="0"/>
        <w:numPr>
          <w:ilvl w:val="0"/>
          <w:numId w:val="5"/>
        </w:numPr>
        <w:ind w:left="720" w:hanging="360"/>
        <w:rPr>
          <w:u w:val="none"/>
        </w:rPr>
      </w:pPr>
      <w:r w:rsidDel="00000000" w:rsidR="00000000" w:rsidRPr="00000000">
        <w:rPr>
          <w:rtl w:val="0"/>
        </w:rPr>
        <w:t xml:space="preserve">Send out Google doc for SACs to fill out the SAC meeting details.  Big SAC report, highlight activities at school.  Allows more time for DAAC mtg discussions.</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Future Business: </w:t>
      </w:r>
    </w:p>
    <w:p w:rsidR="00000000" w:rsidDel="00000000" w:rsidP="00000000" w:rsidRDefault="00000000" w:rsidRPr="00000000" w14:paraId="000000CF">
      <w:pPr>
        <w:pageBreakBefore w:val="0"/>
        <w:ind w:left="360"/>
        <w:rPr/>
      </w:pPr>
      <w:r w:rsidDel="00000000" w:rsidR="00000000" w:rsidRPr="00000000">
        <w:rPr>
          <w:rtl w:val="0"/>
        </w:rPr>
      </w:r>
    </w:p>
    <w:p w:rsidR="00000000" w:rsidDel="00000000" w:rsidP="00000000" w:rsidRDefault="00000000" w:rsidRPr="00000000" w14:paraId="000000D0">
      <w:pPr>
        <w:pageBreakBefore w:val="0"/>
        <w:ind w:left="-360" w:firstLine="360"/>
        <w:rPr>
          <w:b w:val="1"/>
        </w:rPr>
      </w:pPr>
      <w:r w:rsidDel="00000000" w:rsidR="00000000" w:rsidRPr="00000000">
        <w:rPr>
          <w:b w:val="1"/>
          <w:rtl w:val="0"/>
        </w:rPr>
        <w:t xml:space="preserve">Adjournment: 7:28 pm</w:t>
      </w:r>
    </w:p>
    <w:p w:rsidR="00000000" w:rsidDel="00000000" w:rsidP="00000000" w:rsidRDefault="00000000" w:rsidRPr="00000000" w14:paraId="000000D1">
      <w:pPr>
        <w:pageBreakBefore w:val="0"/>
        <w:ind w:left="-360" w:firstLine="360"/>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DAAC Resources:</w:t>
      </w:r>
    </w:p>
    <w:p w:rsidR="00000000" w:rsidDel="00000000" w:rsidP="00000000" w:rsidRDefault="00000000" w:rsidRPr="00000000" w14:paraId="000000D3">
      <w:pPr>
        <w:rPr/>
      </w:pPr>
      <w:hyperlink r:id="rId9">
        <w:r w:rsidDel="00000000" w:rsidR="00000000" w:rsidRPr="00000000">
          <w:rPr>
            <w:color w:val="1155cc"/>
            <w:u w:val="single"/>
            <w:rtl w:val="0"/>
          </w:rPr>
          <w:t xml:space="preserve">2021-2022 CDE DAC/SAC resources</w:t>
        </w:r>
      </w:hyperlink>
      <w:r w:rsidDel="00000000" w:rsidR="00000000" w:rsidRPr="00000000">
        <w:rPr>
          <w:rtl w:val="0"/>
        </w:rPr>
      </w:r>
    </w:p>
    <w:p w:rsidR="00000000" w:rsidDel="00000000" w:rsidP="00000000" w:rsidRDefault="00000000" w:rsidRPr="00000000" w14:paraId="000000D4">
      <w:pPr>
        <w:rPr/>
      </w:pPr>
      <w:hyperlink r:id="rId10">
        <w:r w:rsidDel="00000000" w:rsidR="00000000" w:rsidRPr="00000000">
          <w:rPr>
            <w:color w:val="1155cc"/>
            <w:u w:val="single"/>
            <w:rtl w:val="0"/>
          </w:rPr>
          <w:t xml:space="preserve">2021 District Accountability Handbook</w:t>
        </w:r>
      </w:hyperlink>
      <w:r w:rsidDel="00000000" w:rsidR="00000000" w:rsidRPr="00000000">
        <w:rPr>
          <w:rtl w:val="0"/>
        </w:rPr>
      </w:r>
    </w:p>
    <w:p w:rsidR="00000000" w:rsidDel="00000000" w:rsidP="00000000" w:rsidRDefault="00000000" w:rsidRPr="00000000" w14:paraId="000000D5">
      <w:pPr>
        <w:rPr/>
      </w:pPr>
      <w:hyperlink r:id="rId11">
        <w:r w:rsidDel="00000000" w:rsidR="00000000" w:rsidRPr="00000000">
          <w:rPr>
            <w:color w:val="1155cc"/>
            <w:u w:val="single"/>
            <w:rtl w:val="0"/>
          </w:rPr>
          <w:t xml:space="preserve">Sept. 2021 SAC/DAC Training, PP and Zoom recording</w:t>
        </w:r>
      </w:hyperlink>
      <w:r w:rsidDel="00000000" w:rsidR="00000000" w:rsidRPr="00000000">
        <w:rPr>
          <w:rtl w:val="0"/>
        </w:rPr>
      </w:r>
    </w:p>
    <w:p w:rsidR="00000000" w:rsidDel="00000000" w:rsidP="00000000" w:rsidRDefault="00000000" w:rsidRPr="00000000" w14:paraId="000000D6">
      <w:pPr>
        <w:rPr/>
      </w:pPr>
      <w:hyperlink r:id="rId12">
        <w:r w:rsidDel="00000000" w:rsidR="00000000" w:rsidRPr="00000000">
          <w:rPr>
            <w:color w:val="1155cc"/>
            <w:u w:val="single"/>
            <w:rtl w:val="0"/>
          </w:rPr>
          <w:t xml:space="preserve">District Accountability Advisory Committee Schoology group</w:t>
        </w:r>
      </w:hyperlink>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Access Code RKQ3J-XTVCT</w:t>
      </w:r>
    </w:p>
    <w:p w:rsidR="00000000" w:rsidDel="00000000" w:rsidP="00000000" w:rsidRDefault="00000000" w:rsidRPr="00000000" w14:paraId="000000D8">
      <w:pPr>
        <w:pageBreakBefore w:val="0"/>
        <w:ind w:left="-360" w:firstLine="360"/>
        <w:rPr>
          <w:b w:val="1"/>
        </w:rPr>
      </w:pPr>
      <w:r w:rsidDel="00000000" w:rsidR="00000000" w:rsidRPr="00000000">
        <w:rPr>
          <w:rtl w:val="0"/>
        </w:rPr>
      </w:r>
    </w:p>
    <w:p w:rsidR="00000000" w:rsidDel="00000000" w:rsidP="00000000" w:rsidRDefault="00000000" w:rsidRPr="00000000" w14:paraId="000000D9">
      <w:pPr>
        <w:pageBreakBefore w:val="0"/>
        <w:ind w:left="-360" w:firstLine="360"/>
        <w:rPr>
          <w:b w:val="1"/>
        </w:rPr>
      </w:pPr>
      <w:r w:rsidDel="00000000" w:rsidR="00000000" w:rsidRPr="00000000">
        <w:rPr>
          <w:rtl w:val="0"/>
        </w:rPr>
      </w:r>
    </w:p>
    <w:p w:rsidR="00000000" w:rsidDel="00000000" w:rsidP="00000000" w:rsidRDefault="00000000" w:rsidRPr="00000000" w14:paraId="000000DA">
      <w:pPr>
        <w:numPr>
          <w:ilvl w:val="0"/>
          <w:numId w:val="2"/>
        </w:numPr>
        <w:ind w:left="720" w:hanging="360"/>
      </w:pPr>
      <w:r w:rsidDel="00000000" w:rsidR="00000000" w:rsidRPr="00000000">
        <w:rPr>
          <w:b w:val="1"/>
          <w:rtl w:val="0"/>
        </w:rPr>
        <w:t xml:space="preserve">21-22 DAAC Dates</w:t>
      </w:r>
      <w:r w:rsidDel="00000000" w:rsidR="00000000" w:rsidRPr="00000000">
        <w:rPr>
          <w:rtl w:val="0"/>
        </w:rPr>
        <w:t xml:space="preserve">: February 22, 2022, March 8, 2022, April 19, 2022, May 10, 2022 </w:t>
      </w:r>
    </w:p>
    <w:p w:rsidR="00000000" w:rsidDel="00000000" w:rsidP="00000000" w:rsidRDefault="00000000" w:rsidRPr="00000000" w14:paraId="000000DB">
      <w:pPr>
        <w:numPr>
          <w:ilvl w:val="0"/>
          <w:numId w:val="2"/>
        </w:numPr>
        <w:ind w:left="720" w:hanging="360"/>
      </w:pPr>
      <w:r w:rsidDel="00000000" w:rsidR="00000000" w:rsidRPr="00000000">
        <w:rPr>
          <w:b w:val="1"/>
          <w:rtl w:val="0"/>
        </w:rPr>
        <w:t xml:space="preserve">21-22 DAAC Agenda Setting Meetings:</w:t>
      </w:r>
      <w:r w:rsidDel="00000000" w:rsidR="00000000" w:rsidRPr="00000000">
        <w:rPr>
          <w:rtl w:val="0"/>
        </w:rPr>
        <w:t xml:space="preserve"> February 9, 2022, February 23, 2022 for March 8th meeting , April 6, 2022, April 27, 2022 for May 10th meeting </w:t>
      </w:r>
      <w:r w:rsidDel="00000000" w:rsidR="00000000" w:rsidRPr="00000000">
        <w:rPr>
          <w:rtl w:val="0"/>
        </w:rPr>
      </w:r>
    </w:p>
    <w:sectPr>
      <w:footerReference r:id="rId13"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ageBreakBefore w:val="0"/>
      <w:jc w:val="center"/>
      <w:rPr>
        <w:b w:val="1"/>
        <w:highlight w:val="yellow"/>
      </w:rPr>
    </w:pPr>
    <w:r w:rsidDel="00000000" w:rsidR="00000000" w:rsidRPr="00000000">
      <w:rPr>
        <w:b w:val="1"/>
        <w:rtl w:val="0"/>
      </w:rPr>
      <w:t xml:space="preserve">Next meeting: February 22, 2022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OLeiQJACA1c2IFYkJ23nOWV-0Qn-inV6?usp=sharing" TargetMode="External"/><Relationship Id="rId10" Type="http://schemas.openxmlformats.org/officeDocument/2006/relationships/hyperlink" Target="https://drive.google.com/file/d/1E3HgEkky676-10Sh43cO3C8t7tKLuyv7/view?usp=sharing" TargetMode="External"/><Relationship Id="rId13" Type="http://schemas.openxmlformats.org/officeDocument/2006/relationships/footer" Target="footer1.xml"/><Relationship Id="rId12" Type="http://schemas.openxmlformats.org/officeDocument/2006/relationships/hyperlink" Target="https://schoology.d49.org/group/385710947/materials#/group/385710947/materi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HlKMJaw8yvQ8LJunyv-NzhUol4zVpXMY?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presentation/d/1oA2pwnOBoH0wN2PUkVelDJId6MNKJw-VXAksGsl-DI8/edit?usp=sharing" TargetMode="External"/><Relationship Id="rId8" Type="http://schemas.openxmlformats.org/officeDocument/2006/relationships/hyperlink" Target="https://docs.google.com/presentation/d/1W9rDne7v718d-FENPIB2AsZBKHDlrmgh/edit?usp=sharing&amp;ouid=10150837817939049415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