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D7574" w14:textId="77777777" w:rsidR="00B20293" w:rsidRDefault="00A50D1D">
      <w:pPr>
        <w:jc w:val="center"/>
        <w:rPr>
          <w:b/>
          <w:u w:val="single"/>
        </w:rPr>
      </w:pPr>
      <w:bookmarkStart w:id="0" w:name="_GoBack"/>
      <w:bookmarkEnd w:id="0"/>
      <w:r>
        <w:rPr>
          <w:b/>
          <w:u w:val="single"/>
        </w:rPr>
        <w:t>District Accountability Advisory Committee Minutes</w:t>
      </w:r>
    </w:p>
    <w:p w14:paraId="1B5FB20B" w14:textId="77777777" w:rsidR="00B20293" w:rsidRDefault="00B20293"/>
    <w:p w14:paraId="413E0DBD" w14:textId="77777777" w:rsidR="00B20293" w:rsidRDefault="00A50D1D">
      <w:pPr>
        <w:jc w:val="center"/>
      </w:pPr>
      <w:r>
        <w:t>April 24, 2018</w:t>
      </w:r>
    </w:p>
    <w:p w14:paraId="04A1D8EA" w14:textId="77777777" w:rsidR="00B20293" w:rsidRDefault="00A50D1D">
      <w:pPr>
        <w:jc w:val="center"/>
      </w:pPr>
      <w:r>
        <w:t>Boardroom-Education Service Center: 6p-8p</w:t>
      </w:r>
    </w:p>
    <w:p w14:paraId="500B46E6" w14:textId="77777777" w:rsidR="00B20293" w:rsidRDefault="00B20293"/>
    <w:p w14:paraId="5BABC0BE" w14:textId="77777777" w:rsidR="00B20293" w:rsidRDefault="00A50D1D">
      <w:r>
        <w:rPr>
          <w:b/>
        </w:rPr>
        <w:t xml:space="preserve">Call Meeting to Order: </w:t>
      </w:r>
      <w:r>
        <w:t>Called to Order at 1800</w:t>
      </w:r>
    </w:p>
    <w:p w14:paraId="670E1509" w14:textId="77777777" w:rsidR="00B20293" w:rsidRDefault="00A50D1D">
      <w:pPr>
        <w:rPr>
          <w:b/>
        </w:rPr>
      </w:pPr>
      <w:r>
        <w:rPr>
          <w:b/>
        </w:rPr>
        <w:t xml:space="preserve">Introductions: </w:t>
      </w:r>
    </w:p>
    <w:p w14:paraId="2249D635" w14:textId="77777777" w:rsidR="00B20293" w:rsidRDefault="00A50D1D">
      <w:r>
        <w:rPr>
          <w:b/>
        </w:rPr>
        <w:t xml:space="preserve">Approval of Agenda: </w:t>
      </w:r>
      <w:r>
        <w:t>Agenda approved unanimously</w:t>
      </w:r>
    </w:p>
    <w:p w14:paraId="05AB843A" w14:textId="77777777" w:rsidR="00B20293" w:rsidRDefault="00A50D1D">
      <w:r>
        <w:rPr>
          <w:b/>
        </w:rPr>
        <w:t xml:space="preserve">Approval of Minutes: </w:t>
      </w:r>
      <w:r>
        <w:t xml:space="preserve">District UIP motion needs to say it passed. Approved FMS UIP. Minutes approved with changes. </w:t>
      </w:r>
    </w:p>
    <w:p w14:paraId="1FFC57CD" w14:textId="77777777" w:rsidR="00B20293" w:rsidRDefault="00B20293">
      <w:pPr>
        <w:rPr>
          <w:b/>
        </w:rPr>
      </w:pPr>
    </w:p>
    <w:p w14:paraId="2EC105D3" w14:textId="77777777" w:rsidR="00B20293" w:rsidRDefault="00A50D1D">
      <w:r>
        <w:rPr>
          <w:b/>
        </w:rPr>
        <w:t xml:space="preserve">Administration Update: </w:t>
      </w:r>
      <w:r>
        <w:t>Dr. Kim Boyd-nothing to report</w:t>
      </w:r>
    </w:p>
    <w:p w14:paraId="3E094BE4" w14:textId="77777777" w:rsidR="00B20293" w:rsidRDefault="00A50D1D">
      <w:r>
        <w:rPr>
          <w:b/>
        </w:rPr>
        <w:t xml:space="preserve">Board Update: </w:t>
      </w:r>
      <w:r>
        <w:t xml:space="preserve">Joshua Fry- FEF event Friday went really well. Board meeting tomorrow night. </w:t>
      </w:r>
    </w:p>
    <w:p w14:paraId="05B13450" w14:textId="77777777" w:rsidR="00B20293" w:rsidRDefault="00A50D1D">
      <w:r>
        <w:rPr>
          <w:b/>
        </w:rPr>
        <w:t xml:space="preserve">Presentations: </w:t>
      </w:r>
      <w:r>
        <w:t xml:space="preserve"> Dave Nancarrow-D49 name change-see presentation. They will be presenting results to the BOE on May 10. In 2015, the District started moving away from the “Falcon” portion of the name. This last year they started gathering community views through surveys. </w:t>
      </w:r>
      <w:r>
        <w:t>Falcon zone has the highest percentage of responses to both surveys. Members of DAAC asked several clarifying questions in regards to whom the survey was distributed to and how it was distributed. Our community member raised concerns that she would not hav</w:t>
      </w:r>
      <w:r>
        <w:t xml:space="preserve">e known what VOW means and/or how to find it on the webpage. On the survey, D49 was the highest ranked with Pikes Peak District 49 in second. Survey will be available for about another week. </w:t>
      </w:r>
    </w:p>
    <w:p w14:paraId="7A30834D" w14:textId="77777777" w:rsidR="00B20293" w:rsidRDefault="00A50D1D">
      <w:pPr>
        <w:ind w:left="720" w:firstLine="720"/>
      </w:pPr>
      <w:r>
        <w:t xml:space="preserve">Was the survey posted publicly? It was posted on </w:t>
      </w:r>
      <w:proofErr w:type="spellStart"/>
      <w:r>
        <w:t>facebook</w:t>
      </w:r>
      <w:proofErr w:type="spellEnd"/>
      <w:r>
        <w:t xml:space="preserve"> and </w:t>
      </w:r>
      <w:proofErr w:type="spellStart"/>
      <w:r>
        <w:t>fa</w:t>
      </w:r>
      <w:r>
        <w:t>cebook</w:t>
      </w:r>
      <w:proofErr w:type="spellEnd"/>
      <w:r>
        <w:t xml:space="preserve"> is where the push is coming from? </w:t>
      </w:r>
    </w:p>
    <w:p w14:paraId="322A218D" w14:textId="77777777" w:rsidR="00B20293" w:rsidRDefault="00A50D1D">
      <w:pPr>
        <w:ind w:left="720" w:firstLine="720"/>
      </w:pPr>
      <w:r>
        <w:t xml:space="preserve">Is there a driving force behind the push for the name change? The 1st round of surveys showed that people were supportive of a name change? </w:t>
      </w:r>
    </w:p>
    <w:p w14:paraId="1555EC60" w14:textId="77777777" w:rsidR="00B20293" w:rsidRDefault="00A50D1D">
      <w:pPr>
        <w:ind w:left="720" w:firstLine="720"/>
      </w:pPr>
      <w:r>
        <w:t>Didn’t the district push to remove the Falcon name several years ago? Yes</w:t>
      </w:r>
      <w:r>
        <w:t xml:space="preserve">, 4 years ago. </w:t>
      </w:r>
    </w:p>
    <w:p w14:paraId="1C59E3A9" w14:textId="77777777" w:rsidR="00B20293" w:rsidRDefault="00A50D1D">
      <w:pPr>
        <w:ind w:left="720" w:firstLine="720"/>
      </w:pPr>
      <w:r>
        <w:t xml:space="preserve">Shouldn’t the first question be “Do you think we need a name change?” </w:t>
      </w:r>
    </w:p>
    <w:p w14:paraId="3F7F9A7E" w14:textId="77777777" w:rsidR="00B20293" w:rsidRDefault="00A50D1D">
      <w:pPr>
        <w:ind w:left="720" w:firstLine="720"/>
      </w:pPr>
      <w:r>
        <w:t xml:space="preserve">Our legal name has always been “El Paso County District 49”. </w:t>
      </w:r>
    </w:p>
    <w:p w14:paraId="1D56B449" w14:textId="77777777" w:rsidR="00B20293" w:rsidRDefault="00A50D1D">
      <w:pPr>
        <w:ind w:left="720" w:firstLine="720"/>
      </w:pPr>
      <w:r>
        <w:t xml:space="preserve">Many employees reported surprise that we were no longer Falcon D49. </w:t>
      </w:r>
    </w:p>
    <w:p w14:paraId="224F0633" w14:textId="77777777" w:rsidR="00B20293" w:rsidRDefault="00A50D1D">
      <w:pPr>
        <w:ind w:left="720" w:firstLine="720"/>
      </w:pPr>
      <w:r>
        <w:t>What is the anchor to identify us geog</w:t>
      </w:r>
      <w:r>
        <w:t xml:space="preserve">raphically? </w:t>
      </w:r>
    </w:p>
    <w:p w14:paraId="4CAD9669" w14:textId="77777777" w:rsidR="00B20293" w:rsidRDefault="00A50D1D">
      <w:pPr>
        <w:ind w:left="720" w:firstLine="720"/>
      </w:pPr>
      <w:r>
        <w:t xml:space="preserve">How does this help my child get a better education? For recruitment at colleges. </w:t>
      </w:r>
    </w:p>
    <w:p w14:paraId="3A7029B7" w14:textId="77777777" w:rsidR="00B20293" w:rsidRDefault="00A50D1D">
      <w:pPr>
        <w:ind w:left="720" w:firstLine="720"/>
      </w:pPr>
      <w:r>
        <w:t xml:space="preserve">But, how many other districts have to explain where they’re located? Poudre Valley, Academy D20, D11, etc. </w:t>
      </w:r>
    </w:p>
    <w:p w14:paraId="7BFD16B6" w14:textId="77777777" w:rsidR="00B20293" w:rsidRDefault="00A50D1D">
      <w:pPr>
        <w:ind w:left="720" w:firstLine="720"/>
      </w:pPr>
      <w:r>
        <w:t>You have a very large response from Falcon, why do yo</w:t>
      </w:r>
      <w:r>
        <w:t xml:space="preserve">u feel that is? You don’t want to alienate or isolate one particular group. </w:t>
      </w:r>
    </w:p>
    <w:p w14:paraId="375D3E07" w14:textId="77777777" w:rsidR="00B20293" w:rsidRDefault="00A50D1D">
      <w:pPr>
        <w:ind w:left="720" w:firstLine="720"/>
      </w:pPr>
      <w:r>
        <w:t xml:space="preserve">Historically the Falcon Zone is the one that votes the most. </w:t>
      </w:r>
    </w:p>
    <w:p w14:paraId="0F215A67" w14:textId="77777777" w:rsidR="00B20293" w:rsidRDefault="00A50D1D">
      <w:pPr>
        <w:ind w:left="720" w:firstLine="720"/>
      </w:pPr>
      <w:r>
        <w:t xml:space="preserve">It looks like D49 is overwhelmingly the majority. </w:t>
      </w:r>
    </w:p>
    <w:p w14:paraId="0D95DC51" w14:textId="77777777" w:rsidR="00B20293" w:rsidRDefault="00A50D1D">
      <w:pPr>
        <w:ind w:left="720" w:firstLine="720"/>
      </w:pPr>
      <w:r>
        <w:t>Maybe we should ask: ?Should we change the name? ?Did you know tha</w:t>
      </w:r>
      <w:r>
        <w:t xml:space="preserve">t we have never been Falcon D49? </w:t>
      </w:r>
    </w:p>
    <w:p w14:paraId="4931BA0F" w14:textId="77777777" w:rsidR="00B20293" w:rsidRDefault="00A50D1D">
      <w:pPr>
        <w:ind w:left="720" w:firstLine="720"/>
      </w:pPr>
      <w:r>
        <w:t xml:space="preserve">Where did the idea to change the name come from? </w:t>
      </w:r>
    </w:p>
    <w:p w14:paraId="13BBB8DA" w14:textId="77777777" w:rsidR="00B20293" w:rsidRDefault="00A50D1D">
      <w:pPr>
        <w:ind w:left="720" w:firstLine="720"/>
      </w:pPr>
      <w:r>
        <w:t>Note: This isn’t a random survey</w:t>
      </w:r>
    </w:p>
    <w:p w14:paraId="23AF5026" w14:textId="77777777" w:rsidR="00B20293" w:rsidRDefault="00A50D1D">
      <w:pPr>
        <w:ind w:left="720" w:firstLine="720"/>
      </w:pPr>
      <w:r>
        <w:t xml:space="preserve">Note: People may not want a name change, but will vote just to make sure they have a say in the name change. </w:t>
      </w:r>
    </w:p>
    <w:p w14:paraId="17A28A30" w14:textId="77777777" w:rsidR="00B20293" w:rsidRDefault="00A50D1D">
      <w:pPr>
        <w:ind w:left="720" w:firstLine="720"/>
      </w:pPr>
      <w:r>
        <w:t xml:space="preserve">How much will it cost? How will that cost change student learning? The survey did mention that there wasn’t a cost because we would preserve the current branding that we have and then make changes as new purchases are made. </w:t>
      </w:r>
    </w:p>
    <w:p w14:paraId="519C18BF" w14:textId="77777777" w:rsidR="00B20293" w:rsidRDefault="00A50D1D">
      <w:pPr>
        <w:ind w:left="720" w:firstLine="720"/>
      </w:pPr>
      <w:r>
        <w:lastRenderedPageBreak/>
        <w:t>Who designs the surveys? The ch</w:t>
      </w:r>
      <w:r>
        <w:t>iefs and the communications team</w:t>
      </w:r>
    </w:p>
    <w:p w14:paraId="6C6E31E6" w14:textId="77777777" w:rsidR="00B20293" w:rsidRDefault="00A50D1D">
      <w:pPr>
        <w:ind w:left="720" w:firstLine="720"/>
      </w:pPr>
      <w:r>
        <w:t xml:space="preserve">It felt like the survey pushed the responder into a specific response. </w:t>
      </w:r>
    </w:p>
    <w:p w14:paraId="5A7D2E94" w14:textId="77777777" w:rsidR="00B20293" w:rsidRDefault="00A50D1D">
      <w:pPr>
        <w:ind w:left="720" w:firstLine="720"/>
      </w:pPr>
      <w:r>
        <w:t xml:space="preserve">The DAAC does not feel that we have enough information to make a solid decision. </w:t>
      </w:r>
    </w:p>
    <w:p w14:paraId="0F70BE82" w14:textId="77777777" w:rsidR="00B20293" w:rsidRDefault="00A50D1D">
      <w:pPr>
        <w:ind w:left="720" w:firstLine="720"/>
      </w:pPr>
      <w:r>
        <w:t>Brett Ridgeway reported that this was brought before the BOE by the c</w:t>
      </w:r>
      <w:r>
        <w:t xml:space="preserve">hief officer team. The chief officer team recognized that Falcon has never been a legal name and “Falcon” was de-emphasized when the rebranding occurred. </w:t>
      </w:r>
    </w:p>
    <w:p w14:paraId="7349336D" w14:textId="77777777" w:rsidR="00B20293" w:rsidRDefault="00B20293">
      <w:pPr>
        <w:ind w:left="720" w:firstLine="720"/>
      </w:pPr>
    </w:p>
    <w:p w14:paraId="5A46D142" w14:textId="77777777" w:rsidR="00B20293" w:rsidRDefault="00A50D1D">
      <w:pPr>
        <w:ind w:left="720" w:firstLine="720"/>
      </w:pPr>
      <w:proofErr w:type="spellStart"/>
      <w:r>
        <w:t>Tambria</w:t>
      </w:r>
      <w:proofErr w:type="spellEnd"/>
      <w:r>
        <w:t xml:space="preserve"> made a motion that the board allow for more time to gather information in regards to a legal</w:t>
      </w:r>
      <w:r>
        <w:t xml:space="preserve"> district name change prior to DAAC making a recommendation.  Kris Levi seconded the motion. Motion passed.</w:t>
      </w:r>
    </w:p>
    <w:p w14:paraId="69D6CA22" w14:textId="77777777" w:rsidR="00B20293" w:rsidRDefault="00B20293"/>
    <w:p w14:paraId="70156F89" w14:textId="77777777" w:rsidR="00B20293" w:rsidRDefault="00A50D1D">
      <w:pPr>
        <w:ind w:left="720" w:firstLine="720"/>
      </w:pPr>
      <w:r>
        <w:t xml:space="preserve">    Brett Ridgway, Chief Business Officer, School Finance-The Business of Education</w:t>
      </w:r>
    </w:p>
    <w:p w14:paraId="0164DE46" w14:textId="77777777" w:rsidR="00B20293" w:rsidRDefault="00A50D1D">
      <w:pPr>
        <w:ind w:left="720" w:firstLine="720"/>
      </w:pPr>
      <w:r>
        <w:t>Question? What are the 3 things you talked about last year that</w:t>
      </w:r>
      <w:r>
        <w:t xml:space="preserve"> are coming together and how do they affect educational funding: Why is education funding the way it is in the state: How much does the state have for revenue? How do we sparse it out? K-12 funding is the largest line item in the budget. Tabor focuses on h</w:t>
      </w:r>
      <w:r>
        <w:t>ow revenue can grow. The Gallagher amendment focuses on property tax revenue-it was made so that commercial property owners had to pay a higher percentage (55%-45%) into income tax. 35 year later, residential growth has exploded. The assessment rate for yo</w:t>
      </w:r>
      <w:r>
        <w:t xml:space="preserve">ur property is 7% and commercial property is 28%. We’re a bedroom community, we have very little commercial property in our </w:t>
      </w:r>
      <w:proofErr w:type="spellStart"/>
      <w:r>
        <w:t>district.When</w:t>
      </w:r>
      <w:proofErr w:type="spellEnd"/>
      <w:r>
        <w:t xml:space="preserve"> the residential assessment rate decreases, it decreases the amount of local support that goes into education. D49’s ra</w:t>
      </w:r>
      <w:r>
        <w:t>tio is over 80% state funding and only 20% local funding. The state is having to put way more into education than was ever intended. We can’t grow the state revenue disproportionally to inflation which creates a squeeze at the state level. This is at the c</w:t>
      </w:r>
      <w:r>
        <w:t>onstitutional level and requires a change from the voters, it cannot be changed at the legislative level. Amendment 23 is at the expense level, but it goes to the backseat because there is no revenue to go into the expenses. In other words, we have to have</w:t>
      </w:r>
      <w:r>
        <w:t xml:space="preserve"> a change in revenue that starts at the constitutional level.</w:t>
      </w:r>
    </w:p>
    <w:p w14:paraId="15AFCE84" w14:textId="77777777" w:rsidR="00B20293" w:rsidRDefault="00B20293">
      <w:pPr>
        <w:ind w:left="720" w:firstLine="720"/>
      </w:pPr>
    </w:p>
    <w:p w14:paraId="14926271" w14:textId="77777777" w:rsidR="00B20293" w:rsidRDefault="00A50D1D">
      <w:pPr>
        <w:ind w:left="720" w:firstLine="720"/>
      </w:pPr>
      <w:r>
        <w:t>Raise the Bar: There was signature gathering from a very small population with very strict views. Raise the Bar sought to make the change that you had to have more and more diverse views to mak</w:t>
      </w:r>
      <w:r>
        <w:t xml:space="preserve">e a change and the vote has to be &gt;55%. </w:t>
      </w:r>
    </w:p>
    <w:p w14:paraId="4ED748C7" w14:textId="77777777" w:rsidR="00B20293" w:rsidRDefault="00B20293">
      <w:pPr>
        <w:ind w:left="720" w:firstLine="720"/>
      </w:pPr>
    </w:p>
    <w:p w14:paraId="340FD392" w14:textId="77777777" w:rsidR="00B20293" w:rsidRDefault="00A50D1D">
      <w:pPr>
        <w:ind w:left="720" w:firstLine="720"/>
      </w:pPr>
      <w:r>
        <w:t>As part of 3B, we tried to make changes to bring pay more comparable, correct? 3A looked at repositioning as part of getting rid of the freeze. We created a teacher compensation task force to look at how to utilize</w:t>
      </w:r>
      <w:r>
        <w:t xml:space="preserve"> 3B funding for teacher compensation. Are we just going to have to pass another MLO in a few years to make a significant change? </w:t>
      </w:r>
    </w:p>
    <w:p w14:paraId="5E345EF4" w14:textId="77777777" w:rsidR="00B20293" w:rsidRDefault="00B20293">
      <w:pPr>
        <w:ind w:left="720" w:firstLine="720"/>
      </w:pPr>
    </w:p>
    <w:p w14:paraId="1A2BAB75" w14:textId="77777777" w:rsidR="00B20293" w:rsidRDefault="00A50D1D">
      <w:pPr>
        <w:ind w:left="720" w:firstLine="720"/>
      </w:pPr>
      <w:r>
        <w:t xml:space="preserve">We have a good partnership with our builders. Falcon Community Builders for Classrooms (voluntary) contributes $1500 towards </w:t>
      </w:r>
      <w:r>
        <w:t>a fund that the district has access to for education. They have contributed $5 million towards the district to date. The district does reach out to developers to encourage them to participate.</w:t>
      </w:r>
    </w:p>
    <w:p w14:paraId="185D61CD" w14:textId="77777777" w:rsidR="00B20293" w:rsidRDefault="00A50D1D">
      <w:pPr>
        <w:ind w:left="720" w:firstLine="720"/>
      </w:pPr>
      <w:r>
        <w:t>How will mortgage rates increase if property taxes increase? It</w:t>
      </w:r>
      <w:r>
        <w:t xml:space="preserve"> doesn’t have much effect on mortgage rates, but affects the homes that people buy.</w:t>
      </w:r>
    </w:p>
    <w:p w14:paraId="517DB516" w14:textId="77777777" w:rsidR="00B20293" w:rsidRDefault="00A50D1D">
      <w:pPr>
        <w:ind w:left="720" w:firstLine="720"/>
      </w:pPr>
      <w:r>
        <w:t>With the expanding amount that we are growing and developing in this area, some of the developers have purchased land from D49, how much did the district get? If a sight do</w:t>
      </w:r>
      <w:r>
        <w:t xml:space="preserve">esn’t </w:t>
      </w:r>
      <w:r>
        <w:lastRenderedPageBreak/>
        <w:t xml:space="preserve">have enough area for us to use (12 acres). The city and county have a code that says how much they can pay us ($76,000/acre). Our second offer is if the developer didn’t want the land it goes to parks and rec for free. </w:t>
      </w:r>
    </w:p>
    <w:p w14:paraId="5E98EEFF" w14:textId="77777777" w:rsidR="00B20293" w:rsidRDefault="00A50D1D">
      <w:pPr>
        <w:ind w:left="720" w:firstLine="720"/>
      </w:pPr>
      <w:r>
        <w:t>Are any teachers going to be p</w:t>
      </w:r>
      <w:r>
        <w:t xml:space="preserve">enalized for using one of their days to go to the capitol? No, but it is a personal day and admin still has to approve it. </w:t>
      </w:r>
    </w:p>
    <w:p w14:paraId="2C159CF5" w14:textId="77777777" w:rsidR="00B20293" w:rsidRDefault="00A50D1D">
      <w:pPr>
        <w:ind w:left="720" w:firstLine="720"/>
      </w:pPr>
      <w:r>
        <w:t>The state has increased funding 6% this year, the highest since 2000.</w:t>
      </w:r>
    </w:p>
    <w:p w14:paraId="54332132" w14:textId="77777777" w:rsidR="00B20293" w:rsidRDefault="00B20293">
      <w:pPr>
        <w:ind w:left="720" w:firstLine="720"/>
      </w:pPr>
    </w:p>
    <w:p w14:paraId="488D4BDD" w14:textId="77777777" w:rsidR="00B20293" w:rsidRDefault="00A50D1D">
      <w:pPr>
        <w:ind w:left="720" w:firstLine="720"/>
      </w:pPr>
      <w:r>
        <w:t>Even if staff march on the capitol Friday, it cannot result i</w:t>
      </w:r>
      <w:r>
        <w:t xml:space="preserve">n change because the change has to come from a constitutional change. D49 would like to remain open and would like to send representatives vs. mass. </w:t>
      </w:r>
    </w:p>
    <w:p w14:paraId="6FA428CF" w14:textId="77777777" w:rsidR="00B20293" w:rsidRDefault="00B20293">
      <w:pPr>
        <w:ind w:left="720" w:firstLine="720"/>
      </w:pPr>
    </w:p>
    <w:p w14:paraId="07BE9100" w14:textId="77777777" w:rsidR="00B20293" w:rsidRDefault="00A50D1D">
      <w:pPr>
        <w:ind w:left="720" w:firstLine="720"/>
      </w:pPr>
      <w:r>
        <w:t xml:space="preserve">Brett is proposing an increase to base salary and to step changes at tomorrow’s board meeting. </w:t>
      </w:r>
    </w:p>
    <w:p w14:paraId="34CD73F5" w14:textId="77777777" w:rsidR="00B20293" w:rsidRDefault="00B20293">
      <w:pPr>
        <w:ind w:left="720" w:firstLine="720"/>
      </w:pPr>
    </w:p>
    <w:p w14:paraId="48E6585E" w14:textId="77777777" w:rsidR="00B20293" w:rsidRDefault="00A50D1D">
      <w:pPr>
        <w:ind w:left="720" w:firstLine="720"/>
      </w:pPr>
      <w:r>
        <w:t xml:space="preserve">Idea to include student loan repayment/degree pursuit to compensation plan. </w:t>
      </w:r>
    </w:p>
    <w:p w14:paraId="47D8EA3C" w14:textId="77777777" w:rsidR="00B20293" w:rsidRDefault="00B20293">
      <w:pPr>
        <w:ind w:left="720" w:firstLine="720"/>
      </w:pPr>
    </w:p>
    <w:p w14:paraId="679EE2B3" w14:textId="77777777" w:rsidR="00B20293" w:rsidRDefault="00A50D1D">
      <w:pPr>
        <w:ind w:left="720" w:firstLine="720"/>
      </w:pPr>
      <w:r>
        <w:t>Pot money? There are several groups who are looking at changing the funding bill. We are finally starting to see a change towards assessing value per pupil vs per district. There are wide disparities in assessed values between districts. D49 is 175th in as</w:t>
      </w:r>
      <w:r>
        <w:t xml:space="preserve">sessed value per pupil. </w:t>
      </w:r>
    </w:p>
    <w:p w14:paraId="556BE43D" w14:textId="77777777" w:rsidR="00B20293" w:rsidRDefault="00B20293">
      <w:pPr>
        <w:ind w:left="720" w:firstLine="720"/>
      </w:pPr>
    </w:p>
    <w:p w14:paraId="271FD1A0" w14:textId="77777777" w:rsidR="00B20293" w:rsidRDefault="00A50D1D">
      <w:pPr>
        <w:ind w:left="720" w:firstLine="720"/>
      </w:pPr>
      <w:r>
        <w:t>We have 2 MLO’s: 1 MLO does not grow with community, the other does grow with community. Brett would like to change the 1st MLO from a fixed dollar amount to a fixed rate amount. This will be on the ballot in November. This will a</w:t>
      </w:r>
      <w:r>
        <w:t xml:space="preserve">llow the dollar amount to grow with the community. </w:t>
      </w:r>
    </w:p>
    <w:p w14:paraId="0AB9BC52" w14:textId="77777777" w:rsidR="00B20293" w:rsidRDefault="00B20293">
      <w:pPr>
        <w:ind w:left="720" w:firstLine="720"/>
      </w:pPr>
    </w:p>
    <w:p w14:paraId="127A5D6C" w14:textId="77777777" w:rsidR="00B20293" w:rsidRDefault="00A50D1D">
      <w:pPr>
        <w:rPr>
          <w:b/>
        </w:rPr>
      </w:pPr>
      <w:r>
        <w:rPr>
          <w:b/>
        </w:rPr>
        <w:t>Subcommittee updates:</w:t>
      </w:r>
    </w:p>
    <w:p w14:paraId="7B5EC495" w14:textId="77777777" w:rsidR="00B20293" w:rsidRDefault="00A50D1D">
      <w:pPr>
        <w:numPr>
          <w:ilvl w:val="0"/>
          <w:numId w:val="2"/>
        </w:numPr>
        <w:contextualSpacing/>
      </w:pPr>
      <w:r>
        <w:t xml:space="preserve">Budget/MLO (meets 4:15 before DAAC)- Please see John if you have any questions regarding the MLO committee. </w:t>
      </w:r>
    </w:p>
    <w:p w14:paraId="7DA88BD9" w14:textId="77777777" w:rsidR="00B20293" w:rsidRDefault="00A50D1D">
      <w:pPr>
        <w:numPr>
          <w:ilvl w:val="0"/>
          <w:numId w:val="2"/>
        </w:numPr>
        <w:contextualSpacing/>
      </w:pPr>
      <w:r>
        <w:t>Bylaws (4:15 after agenda setting meeting)-The main section he is workin</w:t>
      </w:r>
      <w:r>
        <w:t xml:space="preserve">g on is the membership section. He is rewriting the entire section. </w:t>
      </w:r>
    </w:p>
    <w:p w14:paraId="460A109F" w14:textId="77777777" w:rsidR="00B20293" w:rsidRDefault="00A50D1D">
      <w:pPr>
        <w:numPr>
          <w:ilvl w:val="0"/>
          <w:numId w:val="2"/>
        </w:numPr>
        <w:contextualSpacing/>
      </w:pPr>
      <w:r>
        <w:t xml:space="preserve">Charter- Have not met. </w:t>
      </w:r>
    </w:p>
    <w:p w14:paraId="0B2C894B" w14:textId="77777777" w:rsidR="00B20293" w:rsidRDefault="00A50D1D">
      <w:pPr>
        <w:numPr>
          <w:ilvl w:val="0"/>
          <w:numId w:val="2"/>
        </w:numPr>
        <w:contextualSpacing/>
      </w:pPr>
      <w:r>
        <w:t xml:space="preserve">Parent Engagement (meet at 5:15 prior to DAAC)-  Videos on the RTI process, 504 process, and IEP process. Hopefully in conjunction with SEAC and communications. </w:t>
      </w:r>
    </w:p>
    <w:p w14:paraId="469BBA71" w14:textId="77777777" w:rsidR="00B20293" w:rsidRDefault="00A50D1D">
      <w:pPr>
        <w:numPr>
          <w:ilvl w:val="0"/>
          <w:numId w:val="2"/>
        </w:numPr>
        <w:contextualSpacing/>
      </w:pPr>
      <w:r>
        <w:t>R</w:t>
      </w:r>
      <w:r>
        <w:t>estorative Practices (meets monthly, 2nd Wednesday)- More trainings next week for PD and the registration for November is open.</w:t>
      </w:r>
    </w:p>
    <w:p w14:paraId="5F4C63BB" w14:textId="77777777" w:rsidR="00B20293" w:rsidRDefault="00A50D1D">
      <w:pPr>
        <w:numPr>
          <w:ilvl w:val="0"/>
          <w:numId w:val="2"/>
        </w:numPr>
        <w:contextualSpacing/>
      </w:pPr>
      <w:r>
        <w:t>Unified Improvement Plan- did not meet.</w:t>
      </w:r>
    </w:p>
    <w:p w14:paraId="109ADF3E" w14:textId="77777777" w:rsidR="00B20293" w:rsidRDefault="00B20293">
      <w:pPr>
        <w:rPr>
          <w:b/>
        </w:rPr>
      </w:pPr>
    </w:p>
    <w:p w14:paraId="20730CFD" w14:textId="77777777" w:rsidR="00B20293" w:rsidRDefault="00A50D1D">
      <w:r>
        <w:rPr>
          <w:b/>
        </w:rPr>
        <w:t xml:space="preserve">Unfinished Business: </w:t>
      </w:r>
      <w:r>
        <w:t>Nothing</w:t>
      </w:r>
    </w:p>
    <w:p w14:paraId="78C619FA" w14:textId="77777777" w:rsidR="00B20293" w:rsidRDefault="00B20293">
      <w:pPr>
        <w:rPr>
          <w:b/>
        </w:rPr>
      </w:pPr>
    </w:p>
    <w:p w14:paraId="62DF8461" w14:textId="77777777" w:rsidR="00B20293" w:rsidRDefault="00A50D1D">
      <w:r>
        <w:rPr>
          <w:b/>
        </w:rPr>
        <w:t xml:space="preserve">New Business: </w:t>
      </w:r>
      <w:r>
        <w:t>Concerns with Liberty Tree: Parents are get</w:t>
      </w:r>
      <w:r>
        <w:t xml:space="preserve">ting the impression that there is competition. How will Liberty affect class sizes. Liberty Tree has not been responsive to phone calls and e-mails. Where will it be? When will it open? </w:t>
      </w:r>
    </w:p>
    <w:p w14:paraId="33E6611E" w14:textId="77777777" w:rsidR="00B20293" w:rsidRDefault="00A50D1D">
      <w:r>
        <w:tab/>
      </w:r>
      <w:r>
        <w:tab/>
        <w:t>Skyview SAC wants to know how the growth will affect Skyview? Skyvi</w:t>
      </w:r>
      <w:r>
        <w:t xml:space="preserve">ew Middle is concerned about how the growth will affect Skyview Middle. There are a few things in play that will affect how this plays out. </w:t>
      </w:r>
    </w:p>
    <w:p w14:paraId="28289A9C" w14:textId="77777777" w:rsidR="00B20293" w:rsidRDefault="00B20293">
      <w:pPr>
        <w:rPr>
          <w:b/>
        </w:rPr>
      </w:pPr>
    </w:p>
    <w:p w14:paraId="38C01CED" w14:textId="77777777" w:rsidR="00B20293" w:rsidRDefault="00A50D1D">
      <w:pPr>
        <w:rPr>
          <w:b/>
        </w:rPr>
      </w:pPr>
      <w:r>
        <w:rPr>
          <w:b/>
        </w:rPr>
        <w:lastRenderedPageBreak/>
        <w:t xml:space="preserve">SAC Reports: </w:t>
      </w:r>
    </w:p>
    <w:p w14:paraId="3D228A29" w14:textId="77777777" w:rsidR="00B20293" w:rsidRDefault="00A50D1D">
      <w:pPr>
        <w:rPr>
          <w:b/>
          <w:color w:val="222222"/>
          <w:sz w:val="19"/>
          <w:szCs w:val="19"/>
          <w:highlight w:val="white"/>
        </w:rPr>
      </w:pPr>
      <w:r>
        <w:rPr>
          <w:b/>
          <w:color w:val="222222"/>
          <w:sz w:val="19"/>
          <w:szCs w:val="19"/>
          <w:highlight w:val="white"/>
        </w:rPr>
        <w:t>Meridian Ranch</w:t>
      </w:r>
    </w:p>
    <w:p w14:paraId="711B2D78" w14:textId="77777777" w:rsidR="00B20293" w:rsidRDefault="00A50D1D">
      <w:pPr>
        <w:numPr>
          <w:ilvl w:val="0"/>
          <w:numId w:val="1"/>
        </w:numPr>
        <w:ind w:left="940"/>
        <w:contextualSpacing/>
      </w:pPr>
      <w:r>
        <w:rPr>
          <w:color w:val="222222"/>
          <w:sz w:val="19"/>
          <w:szCs w:val="19"/>
        </w:rPr>
        <w:t>Spring Break was a great time for utilizing MLO funds for building improvements.  Six</w:t>
      </w:r>
      <w:r>
        <w:rPr>
          <w:color w:val="222222"/>
          <w:sz w:val="19"/>
          <w:szCs w:val="19"/>
        </w:rPr>
        <w:t xml:space="preserve">teen classrooms received new carpet, and three bathrooms received new floors and partitions.  Our safe entry was also completed.  </w:t>
      </w:r>
    </w:p>
    <w:p w14:paraId="3AAC47FC" w14:textId="77777777" w:rsidR="00B20293" w:rsidRDefault="00B20293">
      <w:pPr>
        <w:numPr>
          <w:ilvl w:val="0"/>
          <w:numId w:val="1"/>
        </w:numPr>
        <w:ind w:left="940"/>
        <w:contextualSpacing/>
      </w:pPr>
    </w:p>
    <w:p w14:paraId="7E525DE4" w14:textId="77777777" w:rsidR="00B20293" w:rsidRDefault="00A50D1D">
      <w:pPr>
        <w:numPr>
          <w:ilvl w:val="0"/>
          <w:numId w:val="1"/>
        </w:numPr>
        <w:ind w:left="940"/>
        <w:contextualSpacing/>
      </w:pPr>
      <w:r>
        <w:rPr>
          <w:color w:val="222222"/>
          <w:sz w:val="19"/>
          <w:szCs w:val="19"/>
        </w:rPr>
        <w:t xml:space="preserve">We have a Parent Information Night April 25th for parents who will have incoming kindergarten students coming to our school </w:t>
      </w:r>
      <w:r>
        <w:rPr>
          <w:color w:val="222222"/>
          <w:sz w:val="19"/>
          <w:szCs w:val="19"/>
        </w:rPr>
        <w:t>next year.</w:t>
      </w:r>
    </w:p>
    <w:p w14:paraId="38E901BE" w14:textId="77777777" w:rsidR="00B20293" w:rsidRDefault="00A50D1D">
      <w:pPr>
        <w:shd w:val="clear" w:color="auto" w:fill="FFFFFF"/>
        <w:rPr>
          <w:b/>
          <w:color w:val="222222"/>
          <w:sz w:val="19"/>
          <w:szCs w:val="19"/>
        </w:rPr>
      </w:pPr>
      <w:r>
        <w:rPr>
          <w:b/>
          <w:color w:val="222222"/>
          <w:sz w:val="19"/>
          <w:szCs w:val="19"/>
        </w:rPr>
        <w:t>Bennett Ranch Elementary</w:t>
      </w:r>
    </w:p>
    <w:p w14:paraId="5DF4B10F" w14:textId="77777777" w:rsidR="00B20293" w:rsidRDefault="00A50D1D">
      <w:pPr>
        <w:numPr>
          <w:ilvl w:val="0"/>
          <w:numId w:val="3"/>
        </w:numPr>
        <w:ind w:left="940"/>
        <w:contextualSpacing/>
      </w:pPr>
      <w:r>
        <w:rPr>
          <w:color w:val="222222"/>
          <w:sz w:val="19"/>
          <w:szCs w:val="19"/>
        </w:rPr>
        <w:t>Our hiring process is moving along quite well.  Currently, we have hired for eight classroom positions out of twelve.  We were also able to move forward with three people for our Enrichment classes.</w:t>
      </w:r>
    </w:p>
    <w:p w14:paraId="0F3980E4" w14:textId="77777777" w:rsidR="00B20293" w:rsidRDefault="00A50D1D">
      <w:pPr>
        <w:numPr>
          <w:ilvl w:val="0"/>
          <w:numId w:val="3"/>
        </w:numPr>
        <w:ind w:left="940"/>
        <w:contextualSpacing/>
      </w:pPr>
      <w:r>
        <w:rPr>
          <w:color w:val="222222"/>
          <w:sz w:val="19"/>
          <w:szCs w:val="19"/>
        </w:rPr>
        <w:t>The Bennett Ranch Planning Committee is preparing to sunset after doing excellent work since October.  On May 3rd, the new staff will be attending the final committee meeting, touring the school site, and "the torch will be passed" from the committee to th</w:t>
      </w:r>
      <w:r>
        <w:rPr>
          <w:color w:val="222222"/>
          <w:sz w:val="19"/>
          <w:szCs w:val="19"/>
        </w:rPr>
        <w:t>e inaugural staff.</w:t>
      </w:r>
    </w:p>
    <w:p w14:paraId="2C1268A5" w14:textId="77777777" w:rsidR="00B20293" w:rsidRDefault="00B20293">
      <w:pPr>
        <w:rPr>
          <w:b/>
        </w:rPr>
      </w:pPr>
    </w:p>
    <w:p w14:paraId="59455629" w14:textId="77777777" w:rsidR="00B20293" w:rsidRDefault="00B20293">
      <w:pPr>
        <w:rPr>
          <w:b/>
        </w:rPr>
      </w:pPr>
    </w:p>
    <w:p w14:paraId="54074307" w14:textId="77777777" w:rsidR="00B20293" w:rsidRDefault="00A50D1D">
      <w:pPr>
        <w:ind w:left="-360" w:firstLine="360"/>
      </w:pPr>
      <w:r>
        <w:rPr>
          <w:b/>
        </w:rPr>
        <w:t xml:space="preserve">Adjournment: </w:t>
      </w:r>
      <w:r>
        <w:t>8:04pm</w:t>
      </w:r>
    </w:p>
    <w:p w14:paraId="35A33F1B" w14:textId="77777777" w:rsidR="00B20293" w:rsidRDefault="00B20293">
      <w:pPr>
        <w:rPr>
          <w:b/>
        </w:rPr>
      </w:pPr>
    </w:p>
    <w:p w14:paraId="52B8C74C" w14:textId="77777777" w:rsidR="00B20293" w:rsidRDefault="00A50D1D">
      <w:r>
        <w:t xml:space="preserve">NOTE: DAAC meeting dates for this year: May 15; with proposed agenda setting meeting: May 1, 2018.  DAAC meeting dates for next year: August 28th, September 25th, October 23rd, December 4th, January 22nd, February </w:t>
      </w:r>
      <w:r>
        <w:t>26th, March 12th, April 23rd, May 14th; with proposed agenda setting meeting: August 14th, September 11th, October 2nd, November 13th, January 8th, February 12th, February 26th, April 9th, April 30th.</w:t>
      </w:r>
    </w:p>
    <w:sectPr w:rsidR="00B20293">
      <w:footerReference w:type="default" r:id="rId7"/>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8E219" w14:textId="77777777" w:rsidR="00A50D1D" w:rsidRDefault="00A50D1D">
      <w:pPr>
        <w:spacing w:line="240" w:lineRule="auto"/>
      </w:pPr>
      <w:r>
        <w:separator/>
      </w:r>
    </w:p>
  </w:endnote>
  <w:endnote w:type="continuationSeparator" w:id="0">
    <w:p w14:paraId="119C24F0" w14:textId="77777777" w:rsidR="00A50D1D" w:rsidRDefault="00A50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9799C" w14:textId="77777777" w:rsidR="00B20293" w:rsidRDefault="00A50D1D">
    <w:pPr>
      <w:jc w:val="center"/>
      <w:rPr>
        <w:b/>
      </w:rPr>
    </w:pPr>
    <w:r>
      <w:rPr>
        <w:b/>
      </w:rPr>
      <w:t xml:space="preserve">Next meeting: May 15, 2018 at the Education Service Center in the </w:t>
    </w:r>
    <w:proofErr w:type="spellStart"/>
    <w:r>
      <w:rPr>
        <w:b/>
      </w:rPr>
      <w:t>BoardRoom</w:t>
    </w:r>
    <w:proofErr w:type="spellEnd"/>
  </w:p>
  <w:p w14:paraId="305B1510" w14:textId="77777777" w:rsidR="00B20293" w:rsidRDefault="00B20293">
    <w:pPr>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7D94A" w14:textId="77777777" w:rsidR="00A50D1D" w:rsidRDefault="00A50D1D">
      <w:pPr>
        <w:spacing w:line="240" w:lineRule="auto"/>
      </w:pPr>
      <w:r>
        <w:separator/>
      </w:r>
    </w:p>
  </w:footnote>
  <w:footnote w:type="continuationSeparator" w:id="0">
    <w:p w14:paraId="61D2C4CD" w14:textId="77777777" w:rsidR="00A50D1D" w:rsidRDefault="00A50D1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683E"/>
    <w:multiLevelType w:val="multilevel"/>
    <w:tmpl w:val="CFF2F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D01049E"/>
    <w:multiLevelType w:val="multilevel"/>
    <w:tmpl w:val="C2667A1C"/>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A8D4443"/>
    <w:multiLevelType w:val="multilevel"/>
    <w:tmpl w:val="0C0CA17E"/>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20293"/>
    <w:rsid w:val="00A50D1D"/>
    <w:rsid w:val="00B20293"/>
    <w:rsid w:val="00D562D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FAD4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1482</Words>
  <Characters>8453</Characters>
  <Application>Microsoft Macintosh Word</Application>
  <DocSecurity>0</DocSecurity>
  <Lines>70</Lines>
  <Paragraphs>19</Paragraphs>
  <ScaleCrop>false</ScaleCrop>
  <LinksUpToDate>false</LinksUpToDate>
  <CharactersWithSpaces>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2018-08-27T17:41:00Z</dcterms:created>
  <dcterms:modified xsi:type="dcterms:W3CDTF">2018-08-27T17:41:00Z</dcterms:modified>
</cp:coreProperties>
</file>