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District Accountability Advisory Committee (DAAC) Agenda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April 23, 2024</w:t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Peakview Hall 6-8 pm</w:t>
      </w:r>
    </w:p>
    <w:p w:rsidR="00000000" w:rsidDel="00000000" w:rsidP="00000000" w:rsidRDefault="00000000" w:rsidRPr="00000000" w14:paraId="0000000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138863" cy="1484748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3750" y="3046500"/>
                          <a:ext cx="6124500" cy="1467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Purpose of D.A.A.C.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The law mandates that each school district has a District Accountability Advisory Committee to set and oversee goals and to address concerns about schools and the district as a whole. The DAAC meets monthly in Peakview Hall with representatives from each school, the district and the Board of Education.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District Initiatives for 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21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-202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Community Care, Equip and Encourage, Keep the Peak in View, Climb with Community, Portfolio Performance, Primary Proficiency, and 49 Pathways.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138863" cy="148474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8863" cy="148474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Call Meeting to Order: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Introductions: 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Agenda: </w:t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Approval of Last Meeting Minutes: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Administration Update: </w:t>
      </w:r>
      <w:r w:rsidDel="00000000" w:rsidR="00000000" w:rsidRPr="00000000">
        <w:rPr>
          <w:rtl w:val="0"/>
        </w:rPr>
        <w:t xml:space="preserve">Lisa Fillo, Executive Director of Learning Services</w:t>
      </w:r>
    </w:p>
    <w:p w:rsidR="00000000" w:rsidDel="00000000" w:rsidP="00000000" w:rsidRDefault="00000000" w:rsidRPr="00000000" w14:paraId="0000000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Board Update: </w:t>
      </w:r>
      <w:r w:rsidDel="00000000" w:rsidR="00000000" w:rsidRPr="00000000">
        <w:rPr>
          <w:rtl w:val="0"/>
        </w:rPr>
        <w:t xml:space="preserve">Jamilynn D’Avola, Board of Education Director</w:t>
      </w:r>
    </w:p>
    <w:p w:rsidR="00000000" w:rsidDel="00000000" w:rsidP="00000000" w:rsidRDefault="00000000" w:rsidRPr="00000000" w14:paraId="00000011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Presentations: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Karen Bixler - Title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i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SAC Reports: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It is perfectly okay to say you have no new information to report, this is an opportunity to update the DAAC </w:t>
      </w:r>
      <w:r w:rsidDel="00000000" w:rsidR="00000000" w:rsidRPr="00000000">
        <w:rPr>
          <w:highlight w:val="white"/>
          <w:rtl w:val="0"/>
        </w:rPr>
        <w:t xml:space="preserve">about what your SAC is doing, in terms of voting and special initiatives.</w:t>
      </w:r>
      <w:r w:rsidDel="00000000" w:rsidR="00000000" w:rsidRPr="00000000">
        <w:rPr>
          <w:rtl w:val="0"/>
        </w:rPr>
        <w:t xml:space="preserve"> Ex. Voted on the UIP, the last of our MLO money was spent on our playground</w:t>
      </w:r>
    </w:p>
    <w:p w:rsidR="00000000" w:rsidDel="00000000" w:rsidP="00000000" w:rsidRDefault="00000000" w:rsidRPr="00000000" w14:paraId="00000018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2820"/>
        <w:gridCol w:w="5580"/>
        <w:tblGridChange w:id="0">
          <w:tblGrid>
            <w:gridCol w:w="1680"/>
            <w:gridCol w:w="2820"/>
            <w:gridCol w:w="55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Mary Ellen McCluggage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BLRA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Todd Blum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Katharine Euler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Shelby Esquivel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Kirsten Davis-Kleinheksel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Kim Beckworth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Jennifer Boulware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Erin Pugh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Annette Cifuentes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Karen Hobson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Kyle York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GPA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Michelle Wendt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Tiffany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Melissa Mayfield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Robert Odell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Jody O’Driscoll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Maria Hoffmann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Kathy Beadles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Scott Cox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Tiffany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Robert Eggert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PPEC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Kimberly Troup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PPSEL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Joanne Wheeler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PTAA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Carlos Lozano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PTEC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LeErika Warren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Peter Candelaria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Erica West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RMCA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Kayli Kelchen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Daniela Phillips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Jennifer Scarselli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Sandi Smith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Brett Bateman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Georgia" w:cs="Georgia" w:eastAsia="Georgia" w:hAnsi="Georgia"/>
                <w:color w:val="222222"/>
                <w:highlight w:val="white"/>
                <w:rtl w:val="0"/>
              </w:rPr>
              <w:t xml:space="preserve">Nora Faircloth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Gabriel Cardenas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Lindsey Lee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SSAE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Melissa Leider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VRHS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Sharon Smith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Hillary Douglas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Ashleigh Anderson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Wendy Murphy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Community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David Rex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Charter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Kathleen Tavernier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 Elem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Home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Lauren Stuart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rPr>
          <w:i w:val="1"/>
        </w:rPr>
      </w:pPr>
      <w:r w:rsidDel="00000000" w:rsidR="00000000" w:rsidRPr="00000000">
        <w:rPr>
          <w:b w:val="1"/>
          <w:rtl w:val="0"/>
        </w:rPr>
        <w:t xml:space="preserve">Subcommittee updates:</w:t>
      </w:r>
      <w:r w:rsidDel="00000000" w:rsidR="00000000" w:rsidRPr="00000000">
        <w:rPr>
          <w:i w:val="1"/>
          <w:rtl w:val="0"/>
        </w:rPr>
        <w:t xml:space="preserve"> Please be ready to share with the group what your subcommittee does and when they will meet throughout the year!</w:t>
      </w:r>
    </w:p>
    <w:p w:rsidR="00000000" w:rsidDel="00000000" w:rsidP="00000000" w:rsidRDefault="00000000" w:rsidRPr="00000000" w14:paraId="00000096">
      <w:pPr>
        <w:pageBreakBefore w:val="0"/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ByLaws</w:t>
      </w:r>
      <w:r w:rsidDel="00000000" w:rsidR="00000000" w:rsidRPr="00000000">
        <w:rPr>
          <w:rtl w:val="0"/>
        </w:rPr>
        <w:t xml:space="preserve"> will meet as needed.</w:t>
      </w:r>
    </w:p>
    <w:p w:rsidR="00000000" w:rsidDel="00000000" w:rsidP="00000000" w:rsidRDefault="00000000" w:rsidRPr="00000000" w14:paraId="00000097">
      <w:pPr>
        <w:pageBreakBefore w:val="0"/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Family Engagement</w:t>
      </w:r>
      <w:r w:rsidDel="00000000" w:rsidR="00000000" w:rsidRPr="00000000">
        <w:rPr>
          <w:rtl w:val="0"/>
        </w:rPr>
        <w:t xml:space="preserve"> - Will meet at 5:15pm in Room 122 </w:t>
      </w:r>
    </w:p>
    <w:p w:rsidR="00000000" w:rsidDel="00000000" w:rsidP="00000000" w:rsidRDefault="00000000" w:rsidRPr="00000000" w14:paraId="00000098">
      <w:pPr>
        <w:pageBreakBefore w:val="0"/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Continuous Improvement Planning</w:t>
      </w:r>
      <w:r w:rsidDel="00000000" w:rsidR="00000000" w:rsidRPr="00000000">
        <w:rPr>
          <w:rtl w:val="0"/>
        </w:rPr>
        <w:t xml:space="preserve"> - Will not meet in April</w:t>
      </w:r>
    </w:p>
    <w:p w:rsidR="00000000" w:rsidDel="00000000" w:rsidP="00000000" w:rsidRDefault="00000000" w:rsidRPr="00000000" w14:paraId="00000099">
      <w:pPr>
        <w:pageBreakBefore w:val="0"/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Charter</w:t>
      </w:r>
      <w:r w:rsidDel="00000000" w:rsidR="00000000" w:rsidRPr="00000000">
        <w:rPr>
          <w:rtl w:val="0"/>
        </w:rPr>
        <w:t xml:space="preserve"> - will meet when there is a charter application or review</w:t>
      </w:r>
    </w:p>
    <w:p w:rsidR="00000000" w:rsidDel="00000000" w:rsidP="00000000" w:rsidRDefault="00000000" w:rsidRPr="00000000" w14:paraId="0000009A">
      <w:pPr>
        <w:pageBreakBefore w:val="0"/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Budget/MLO</w:t>
      </w:r>
      <w:r w:rsidDel="00000000" w:rsidR="00000000" w:rsidRPr="00000000">
        <w:rPr>
          <w:rtl w:val="0"/>
        </w:rPr>
        <w:t xml:space="preserve"> - Will meet at 5:15pm in the Excellence Lab</w:t>
      </w:r>
    </w:p>
    <w:p w:rsidR="00000000" w:rsidDel="00000000" w:rsidP="00000000" w:rsidRDefault="00000000" w:rsidRPr="00000000" w14:paraId="0000009B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Unfinished Business: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New Business: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3"/>
        </w:numPr>
        <w:ind w:left="720" w:right="600" w:hanging="360"/>
      </w:pP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Financial Area Emphasis List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final revisions due. </w:t>
      </w:r>
    </w:p>
    <w:p w:rsidR="00000000" w:rsidDel="00000000" w:rsidP="00000000" w:rsidRDefault="00000000" w:rsidRPr="00000000" w14:paraId="000000A1">
      <w:pPr>
        <w:numPr>
          <w:ilvl w:val="0"/>
          <w:numId w:val="3"/>
        </w:numPr>
        <w:ind w:left="720" w:right="60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Dr. Trautenberg on the </w:t>
      </w:r>
      <w:r w:rsidDel="00000000" w:rsidR="00000000" w:rsidRPr="00000000">
        <w:rPr>
          <w:color w:val="1f1f1f"/>
          <w:highlight w:val="white"/>
          <w:rtl w:val="0"/>
        </w:rPr>
        <w:t xml:space="preserve">Review of Solving for New Teacher Salary Schedule and Non-Teacher Salaries within the Constraints of our 2024-25 Projected State and Local Share Funding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b w:val="1"/>
          <w:rtl w:val="0"/>
        </w:rPr>
        <w:t xml:space="preserve">Future Business: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May Meeting: Family, School, Community Partnerships with Karen Parks</w:t>
      </w:r>
    </w:p>
    <w:p w:rsidR="00000000" w:rsidDel="00000000" w:rsidP="00000000" w:rsidRDefault="00000000" w:rsidRPr="00000000" w14:paraId="000000A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ind w:left="-360" w:firstLine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Adjournment: </w:t>
      </w:r>
    </w:p>
    <w:p w:rsidR="00000000" w:rsidDel="00000000" w:rsidP="00000000" w:rsidRDefault="00000000" w:rsidRPr="00000000" w14:paraId="000000A7">
      <w:pPr>
        <w:pageBreakBefore w:val="0"/>
        <w:ind w:left="-360" w:firstLine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ind w:left="-360" w:firstLine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4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23-24 DAAC Dates</w:t>
      </w:r>
      <w:r w:rsidDel="00000000" w:rsidR="00000000" w:rsidRPr="00000000">
        <w:rPr>
          <w:rtl w:val="0"/>
        </w:rPr>
        <w:t xml:space="preserve">: May 14th</w:t>
      </w:r>
    </w:p>
    <w:p w:rsidR="00000000" w:rsidDel="00000000" w:rsidP="00000000" w:rsidRDefault="00000000" w:rsidRPr="00000000" w14:paraId="000000AA">
      <w:pPr>
        <w:numPr>
          <w:ilvl w:val="0"/>
          <w:numId w:val="4"/>
        </w:numPr>
        <w:ind w:left="720" w:hanging="360"/>
      </w:pP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23-24 DAAC Agenda Setting Meetings</w:t>
        </w:r>
      </w:hyperlink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April 30th (for May Meeting)* The zoom link for all agenda meetings is hyperlinked above</w:t>
      </w: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ind w:left="0" w:firstLine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d49-org.zoom.us/j/88974477289?pwd=cHlaZERjemhxRWsvTmdIc3dlbTVWQT09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W19WsWRFEaC1iOyLrP224birK9USEfePgRmLVVWWEFw/edit?usp=sharing" TargetMode="External"/><Relationship Id="rId8" Type="http://schemas.openxmlformats.org/officeDocument/2006/relationships/hyperlink" Target="https://docs.google.com/presentation/d/1R6D2aNCdQvVihKjmjVkHaQ2jQT6O5HuR8Z9SzRu6rEU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