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u w:val="single"/>
        </w:rPr>
      </w:pPr>
      <w:r w:rsidDel="00000000" w:rsidR="00000000" w:rsidRPr="00000000">
        <w:rPr>
          <w:rtl w:val="0"/>
        </w:rPr>
      </w:r>
    </w:p>
    <w:p w:rsidR="00000000" w:rsidDel="00000000" w:rsidP="00000000" w:rsidRDefault="00000000" w:rsidRPr="00000000" w14:paraId="00000002">
      <w:pPr>
        <w:pageBreakBefore w:val="0"/>
        <w:jc w:val="center"/>
        <w:rPr>
          <w:b w:val="1"/>
          <w:u w:val="single"/>
        </w:rPr>
      </w:pPr>
      <w:r w:rsidDel="00000000" w:rsidR="00000000" w:rsidRPr="00000000">
        <w:rPr>
          <w:b w:val="1"/>
          <w:u w:val="single"/>
          <w:rtl w:val="0"/>
        </w:rPr>
        <w:t xml:space="preserve">District Accountability Advisory Committee (DAAC) Minutes </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jc w:val="center"/>
        <w:rPr/>
      </w:pPr>
      <w:r w:rsidDel="00000000" w:rsidR="00000000" w:rsidRPr="00000000">
        <w:rPr>
          <w:rtl w:val="0"/>
        </w:rPr>
        <w:t xml:space="preserve">December 12, 2023</w:t>
      </w:r>
    </w:p>
    <w:p w:rsidR="00000000" w:rsidDel="00000000" w:rsidP="00000000" w:rsidRDefault="00000000" w:rsidRPr="00000000" w14:paraId="00000005">
      <w:pPr>
        <w:pageBreakBefore w:val="0"/>
        <w:jc w:val="center"/>
        <w:rPr/>
      </w:pPr>
      <w:r w:rsidDel="00000000" w:rsidR="00000000" w:rsidRPr="00000000">
        <w:rPr>
          <w:rtl w:val="0"/>
        </w:rPr>
        <w:t xml:space="preserve">Peakview Hall 6-8 pm</w:t>
      </w:r>
    </w:p>
    <w:p w:rsidR="00000000" w:rsidDel="00000000" w:rsidP="00000000" w:rsidRDefault="00000000" w:rsidRPr="00000000" w14:paraId="00000006">
      <w:pPr>
        <w:pageBreakBefore w:val="0"/>
        <w:jc w:val="center"/>
        <w:rPr/>
      </w:pPr>
      <w:r w:rsidDel="00000000" w:rsidR="00000000" w:rsidRPr="00000000">
        <w:rPr>
          <w:rtl w:val="0"/>
        </w:rPr>
      </w:r>
    </w:p>
    <w:p w:rsidR="00000000" w:rsidDel="00000000" w:rsidP="00000000" w:rsidRDefault="00000000" w:rsidRPr="00000000" w14:paraId="00000007">
      <w:pPr>
        <w:pageBreakBefore w:val="0"/>
        <w:jc w:val="center"/>
        <w:rPr/>
      </w:pPr>
      <w:r w:rsidDel="00000000" w:rsidR="00000000" w:rsidRPr="00000000">
        <w:rPr/>
        <mc:AlternateContent>
          <mc:Choice Requires="wpg">
            <w:drawing>
              <wp:inline distB="114300" distT="114300" distL="114300" distR="114300">
                <wp:extent cx="6138863" cy="1484748"/>
                <wp:effectExtent b="0" l="0" r="0" t="0"/>
                <wp:docPr id="1" name=""/>
                <a:graphic>
                  <a:graphicData uri="http://schemas.microsoft.com/office/word/2010/wordprocessingShape">
                    <wps:wsp>
                      <wps:cNvSpPr/>
                      <wps:cNvPr id="2" name="Shape 2"/>
                      <wps:spPr>
                        <a:xfrm>
                          <a:off x="2283750" y="3046500"/>
                          <a:ext cx="6124500" cy="14670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t xml:space="preserve">Purpose of D.A.A.C.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r w:rsidDel="00000000" w:rsidR="00000000" w:rsidRPr="00000000">
                              <w:rPr>
                                <w:rFonts w:ascii="Arial" w:cs="Arial" w:eastAsia="Arial" w:hAnsi="Arial"/>
                                <w:b w:val="0"/>
                                <w:i w:val="0"/>
                                <w:smallCaps w:val="0"/>
                                <w:strike w:val="0"/>
                                <w:color w:val="000000"/>
                                <w:sz w:val="20"/>
                                <w:vertAlign w:val="baseline"/>
                              </w:rPr>
                              <w:t xml:space="preserve">	The law mandates that each school district has a District Accountability Advisory Committee to set and oversee goals and to address concerns about schools and the district as a whole. The DAAC meets monthly in Peakview Hall with representatives from each school, the district and the Board of Education.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u w:val="single"/>
                                <w:vertAlign w:val="baseline"/>
                              </w:rPr>
                              <w:t xml:space="preserve">District Initiatives for 20</w:t>
                            </w:r>
                            <w:r w:rsidDel="00000000" w:rsidR="00000000" w:rsidRPr="00000000">
                              <w:rPr>
                                <w:rFonts w:ascii="Arial" w:cs="Arial" w:eastAsia="Arial" w:hAnsi="Arial"/>
                                <w:b w:val="0"/>
                                <w:i w:val="0"/>
                                <w:smallCaps w:val="0"/>
                                <w:strike w:val="0"/>
                                <w:color w:val="000000"/>
                                <w:sz w:val="20"/>
                                <w:u w:val="single"/>
                                <w:vertAlign w:val="baseline"/>
                              </w:rPr>
                              <w:t xml:space="preserve">21</w:t>
                            </w:r>
                            <w:r w:rsidDel="00000000" w:rsidR="00000000" w:rsidRPr="00000000">
                              <w:rPr>
                                <w:rFonts w:ascii="Arial" w:cs="Arial" w:eastAsia="Arial" w:hAnsi="Arial"/>
                                <w:b w:val="0"/>
                                <w:i w:val="0"/>
                                <w:smallCaps w:val="0"/>
                                <w:strike w:val="0"/>
                                <w:color w:val="000000"/>
                                <w:sz w:val="20"/>
                                <w:u w:val="single"/>
                                <w:vertAlign w:val="baseline"/>
                              </w:rPr>
                              <w:t xml:space="preserve">-202</w:t>
                            </w:r>
                            <w:r w:rsidDel="00000000" w:rsidR="00000000" w:rsidRPr="00000000">
                              <w:rPr>
                                <w:rFonts w:ascii="Arial" w:cs="Arial" w:eastAsia="Arial" w:hAnsi="Arial"/>
                                <w:b w:val="0"/>
                                <w:i w:val="0"/>
                                <w:smallCaps w:val="0"/>
                                <w:strike w:val="0"/>
                                <w:color w:val="000000"/>
                                <w:sz w:val="20"/>
                                <w:u w:val="single"/>
                                <w:vertAlign w:val="baseline"/>
                              </w:rPr>
                              <w:t xml:space="preserve">2</w:t>
                            </w:r>
                            <w:r w:rsidDel="00000000" w:rsidR="00000000" w:rsidRPr="00000000">
                              <w:rPr>
                                <w:rFonts w:ascii="Arial" w:cs="Arial" w:eastAsia="Arial" w:hAnsi="Arial"/>
                                <w:b w:val="0"/>
                                <w:i w:val="0"/>
                                <w:smallCaps w:val="0"/>
                                <w:strike w:val="0"/>
                                <w:color w:val="000000"/>
                                <w:sz w:val="20"/>
                                <w:u w:val="single"/>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 Community Care, Equip and Encourage, Keep the Peak in View, Climb with Community, Portfolio Performance, Primary Proficiency, and 49 Pathways.</w:t>
                            </w:r>
                            <w:r w:rsidDel="00000000" w:rsidR="00000000" w:rsidRPr="00000000">
                              <w:rPr>
                                <w:rFonts w:ascii="Arial" w:cs="Arial" w:eastAsia="Arial" w:hAnsi="Arial"/>
                                <w:b w:val="0"/>
                                <w:i w:val="0"/>
                                <w:smallCaps w:val="0"/>
                                <w:strike w:val="0"/>
                                <w:color w:val="000000"/>
                                <w:sz w:val="28"/>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6138863" cy="1484748"/>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138863" cy="148474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8">
      <w:pPr>
        <w:pageBreakBefore w:val="0"/>
        <w:rPr>
          <w:b w:val="1"/>
        </w:rPr>
      </w:pPr>
      <w:r w:rsidDel="00000000" w:rsidR="00000000" w:rsidRPr="00000000">
        <w:rPr>
          <w:rtl w:val="0"/>
        </w:rPr>
      </w:r>
    </w:p>
    <w:p w:rsidR="00000000" w:rsidDel="00000000" w:rsidP="00000000" w:rsidRDefault="00000000" w:rsidRPr="00000000" w14:paraId="00000009">
      <w:pPr>
        <w:pageBreakBefore w:val="0"/>
        <w:rPr>
          <w:color w:val="3c4043"/>
          <w:sz w:val="20"/>
          <w:szCs w:val="20"/>
          <w:highlight w:val="white"/>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b w:val="1"/>
          <w:rtl w:val="0"/>
        </w:rPr>
        <w:t xml:space="preserve">Call Meeting to Order: </w:t>
      </w:r>
      <w:r w:rsidDel="00000000" w:rsidR="00000000" w:rsidRPr="00000000">
        <w:rPr>
          <w:rtl w:val="0"/>
        </w:rPr>
        <w:t xml:space="preserve"> 6:09pm</w:t>
      </w:r>
      <w:r w:rsidDel="00000000" w:rsidR="00000000" w:rsidRPr="00000000">
        <w:rPr>
          <w:rtl w:val="0"/>
        </w:rPr>
      </w:r>
    </w:p>
    <w:p w:rsidR="00000000" w:rsidDel="00000000" w:rsidP="00000000" w:rsidRDefault="00000000" w:rsidRPr="00000000" w14:paraId="0000000B">
      <w:pPr>
        <w:pageBreakBefore w:val="0"/>
        <w:rPr>
          <w:b w:val="1"/>
        </w:rPr>
      </w:pPr>
      <w:r w:rsidDel="00000000" w:rsidR="00000000" w:rsidRPr="00000000">
        <w:rPr>
          <w:b w:val="1"/>
          <w:rtl w:val="0"/>
        </w:rPr>
        <w:t xml:space="preserve">Introductions: </w:t>
      </w:r>
    </w:p>
    <w:p w:rsidR="00000000" w:rsidDel="00000000" w:rsidP="00000000" w:rsidRDefault="00000000" w:rsidRPr="00000000" w14:paraId="0000000C">
      <w:pPr>
        <w:pageBreakBefore w:val="0"/>
        <w:rPr/>
      </w:pPr>
      <w:hyperlink r:id="rId7">
        <w:r w:rsidDel="00000000" w:rsidR="00000000" w:rsidRPr="00000000">
          <w:rPr>
            <w:b w:val="1"/>
            <w:color w:val="1155cc"/>
            <w:u w:val="single"/>
            <w:rtl w:val="0"/>
          </w:rPr>
          <w:t xml:space="preserve">Approval of Last Meeting Minutes</w:t>
        </w:r>
      </w:hyperlink>
      <w:r w:rsidDel="00000000" w:rsidR="00000000" w:rsidRPr="00000000">
        <w:rPr>
          <w:b w:val="1"/>
          <w:rtl w:val="0"/>
        </w:rPr>
        <w:t xml:space="preserve">: </w:t>
      </w:r>
      <w:r w:rsidDel="00000000" w:rsidR="00000000" w:rsidRPr="00000000">
        <w:rPr>
          <w:rtl w:val="0"/>
        </w:rPr>
        <w:t xml:space="preserve">Motion, Kathleen Tavernier. Second, Sharon Smith. </w:t>
      </w:r>
    </w:p>
    <w:p w:rsidR="00000000" w:rsidDel="00000000" w:rsidP="00000000" w:rsidRDefault="00000000" w:rsidRPr="00000000" w14:paraId="0000000D">
      <w:pPr>
        <w:pageBreakBefore w:val="0"/>
        <w:rPr/>
      </w:pPr>
      <w:r w:rsidDel="00000000" w:rsidR="00000000" w:rsidRPr="00000000">
        <w:rPr>
          <w:b w:val="1"/>
          <w:rtl w:val="0"/>
        </w:rPr>
        <w:t xml:space="preserve">Approval of Agenda: </w:t>
      </w:r>
      <w:r w:rsidDel="00000000" w:rsidR="00000000" w:rsidRPr="00000000">
        <w:rPr>
          <w:rtl w:val="0"/>
        </w:rPr>
        <w:t xml:space="preserve">Motion, Kathleen Tavernier. Second, Sharon Smith</w:t>
      </w:r>
    </w:p>
    <w:p w:rsidR="00000000" w:rsidDel="00000000" w:rsidP="00000000" w:rsidRDefault="00000000" w:rsidRPr="00000000" w14:paraId="0000000E">
      <w:pPr>
        <w:pageBreakBefore w:val="0"/>
        <w:rPr/>
      </w:pPr>
      <w:r w:rsidDel="00000000" w:rsidR="00000000" w:rsidRPr="00000000">
        <w:rPr>
          <w:b w:val="1"/>
          <w:rtl w:val="0"/>
        </w:rPr>
        <w:t xml:space="preserve">Administration Update: </w:t>
      </w:r>
      <w:r w:rsidDel="00000000" w:rsidR="00000000" w:rsidRPr="00000000">
        <w:rPr>
          <w:rtl w:val="0"/>
        </w:rPr>
        <w:t xml:space="preserve">Sean Norman</w:t>
      </w:r>
      <w:r w:rsidDel="00000000" w:rsidR="00000000" w:rsidRPr="00000000">
        <w:rPr>
          <w:b w:val="1"/>
          <w:rtl w:val="0"/>
        </w:rPr>
        <w:t xml:space="preserve">, </w:t>
      </w:r>
      <w:r w:rsidDel="00000000" w:rsidR="00000000" w:rsidRPr="00000000">
        <w:rPr>
          <w:rtl w:val="0"/>
        </w:rPr>
        <w:t xml:space="preserve">Director of Applied and Advanced Learning</w:t>
      </w:r>
    </w:p>
    <w:p w:rsidR="00000000" w:rsidDel="00000000" w:rsidP="00000000" w:rsidRDefault="00000000" w:rsidRPr="00000000" w14:paraId="0000000F">
      <w:pPr>
        <w:pageBreakBefore w:val="0"/>
        <w:numPr>
          <w:ilvl w:val="0"/>
          <w:numId w:val="7"/>
        </w:numPr>
        <w:ind w:left="720" w:hanging="360"/>
        <w:rPr>
          <w:u w:val="none"/>
        </w:rPr>
      </w:pPr>
      <w:r w:rsidDel="00000000" w:rsidR="00000000" w:rsidRPr="00000000">
        <w:rPr>
          <w:rtl w:val="0"/>
        </w:rPr>
        <w:t xml:space="preserve">MOY assessments: Star testing - short tests that provide teacher with personalized learning data for each student. Early literacy testing (K,1). 2-11 ELA and Math</w:t>
      </w:r>
    </w:p>
    <w:p w:rsidR="00000000" w:rsidDel="00000000" w:rsidP="00000000" w:rsidRDefault="00000000" w:rsidRPr="00000000" w14:paraId="00000010">
      <w:pPr>
        <w:pageBreakBefore w:val="0"/>
        <w:numPr>
          <w:ilvl w:val="0"/>
          <w:numId w:val="4"/>
        </w:numPr>
        <w:ind w:left="720" w:hanging="360"/>
        <w:rPr>
          <w:u w:val="none"/>
        </w:rPr>
      </w:pPr>
      <w:r w:rsidDel="00000000" w:rsidR="00000000" w:rsidRPr="00000000">
        <w:rPr>
          <w:rtl w:val="0"/>
        </w:rPr>
        <w:t xml:space="preserve">DIBELS testing</w:t>
      </w:r>
    </w:p>
    <w:p w:rsidR="00000000" w:rsidDel="00000000" w:rsidP="00000000" w:rsidRDefault="00000000" w:rsidRPr="00000000" w14:paraId="00000011">
      <w:pPr>
        <w:pageBreakBefore w:val="0"/>
        <w:numPr>
          <w:ilvl w:val="0"/>
          <w:numId w:val="4"/>
        </w:numPr>
        <w:ind w:left="720" w:hanging="360"/>
        <w:rPr>
          <w:u w:val="none"/>
        </w:rPr>
      </w:pPr>
      <w:r w:rsidDel="00000000" w:rsidR="00000000" w:rsidRPr="00000000">
        <w:rPr>
          <w:rtl w:val="0"/>
        </w:rPr>
        <w:t xml:space="preserve">Access testing starting in January (English Language Learners)</w:t>
      </w:r>
    </w:p>
    <w:p w:rsidR="00000000" w:rsidDel="00000000" w:rsidP="00000000" w:rsidRDefault="00000000" w:rsidRPr="00000000" w14:paraId="00000012">
      <w:pPr>
        <w:pageBreakBefore w:val="0"/>
        <w:numPr>
          <w:ilvl w:val="0"/>
          <w:numId w:val="4"/>
        </w:numPr>
        <w:ind w:left="720" w:hanging="360"/>
        <w:rPr>
          <w:u w:val="none"/>
        </w:rPr>
      </w:pPr>
      <w:r w:rsidDel="00000000" w:rsidR="00000000" w:rsidRPr="00000000">
        <w:rPr>
          <w:rtl w:val="0"/>
        </w:rPr>
        <w:t xml:space="preserve">Algebra 1 Academic Outcomes administering a test in 8th grade (25 item test for 8th grade students to assess Alg 1 preparedness)</w:t>
      </w:r>
    </w:p>
    <w:p w:rsidR="00000000" w:rsidDel="00000000" w:rsidP="00000000" w:rsidRDefault="00000000" w:rsidRPr="00000000" w14:paraId="00000013">
      <w:pPr>
        <w:pageBreakBefore w:val="0"/>
        <w:numPr>
          <w:ilvl w:val="0"/>
          <w:numId w:val="4"/>
        </w:numPr>
        <w:ind w:left="720" w:hanging="360"/>
        <w:rPr>
          <w:u w:val="none"/>
        </w:rPr>
      </w:pPr>
      <w:r w:rsidDel="00000000" w:rsidR="00000000" w:rsidRPr="00000000">
        <w:rPr>
          <w:rtl w:val="0"/>
        </w:rPr>
        <w:t xml:space="preserve">Pushing into MS/HS doing direct instruction of Math Teachers</w:t>
      </w:r>
    </w:p>
    <w:p w:rsidR="00000000" w:rsidDel="00000000" w:rsidP="00000000" w:rsidRDefault="00000000" w:rsidRPr="00000000" w14:paraId="00000014">
      <w:pPr>
        <w:pageBreakBefore w:val="0"/>
        <w:numPr>
          <w:ilvl w:val="0"/>
          <w:numId w:val="4"/>
        </w:numPr>
        <w:ind w:left="720" w:hanging="360"/>
        <w:rPr>
          <w:u w:val="none"/>
        </w:rPr>
      </w:pPr>
      <w:r w:rsidDel="00000000" w:rsidR="00000000" w:rsidRPr="00000000">
        <w:rPr>
          <w:rtl w:val="0"/>
        </w:rPr>
        <w:t xml:space="preserve">High Impact Tutoring grant to support math student</w:t>
      </w:r>
    </w:p>
    <w:p w:rsidR="00000000" w:rsidDel="00000000" w:rsidP="00000000" w:rsidRDefault="00000000" w:rsidRPr="00000000" w14:paraId="00000015">
      <w:pPr>
        <w:pageBreakBefore w:val="0"/>
        <w:numPr>
          <w:ilvl w:val="0"/>
          <w:numId w:val="4"/>
        </w:numPr>
        <w:ind w:left="720" w:hanging="360"/>
        <w:rPr>
          <w:u w:val="none"/>
        </w:rPr>
      </w:pPr>
      <w:r w:rsidDel="00000000" w:rsidR="00000000" w:rsidRPr="00000000">
        <w:rPr>
          <w:rtl w:val="0"/>
        </w:rPr>
        <w:t xml:space="preserve">Automotive (FHS), Criminal Justice (SCHS) and Broadcasting (FHS); Communications Pathway (VRHS)</w:t>
      </w:r>
    </w:p>
    <w:p w:rsidR="00000000" w:rsidDel="00000000" w:rsidP="00000000" w:rsidRDefault="00000000" w:rsidRPr="00000000" w14:paraId="00000016">
      <w:pPr>
        <w:pageBreakBefore w:val="0"/>
        <w:numPr>
          <w:ilvl w:val="0"/>
          <w:numId w:val="4"/>
        </w:numPr>
        <w:ind w:left="720" w:hanging="360"/>
        <w:rPr>
          <w:u w:val="none"/>
        </w:rPr>
      </w:pPr>
      <w:r w:rsidDel="00000000" w:rsidR="00000000" w:rsidRPr="00000000">
        <w:rPr>
          <w:rtl w:val="0"/>
        </w:rPr>
        <w:t xml:space="preserve">CE will grow by 175-200 in the spring (growth of 115-130%); 830 students participating</w:t>
      </w:r>
    </w:p>
    <w:p w:rsidR="00000000" w:rsidDel="00000000" w:rsidP="00000000" w:rsidRDefault="00000000" w:rsidRPr="00000000" w14:paraId="00000017">
      <w:pPr>
        <w:pageBreakBefore w:val="0"/>
        <w:numPr>
          <w:ilvl w:val="0"/>
          <w:numId w:val="4"/>
        </w:numPr>
        <w:ind w:left="720" w:hanging="360"/>
        <w:rPr>
          <w:u w:val="none"/>
        </w:rPr>
      </w:pPr>
      <w:r w:rsidDel="00000000" w:rsidR="00000000" w:rsidRPr="00000000">
        <w:rPr>
          <w:rtl w:val="0"/>
        </w:rPr>
        <w:t xml:space="preserve">Work Based Learning hosted a Business partner breakfast to meet advisors and principals; 25 business partners attend; 15 potential new partnerships for internships and apprenticeship. Pikes Peak Workforce Center wants to co host events in the future. </w:t>
      </w:r>
    </w:p>
    <w:p w:rsidR="00000000" w:rsidDel="00000000" w:rsidP="00000000" w:rsidRDefault="00000000" w:rsidRPr="00000000" w14:paraId="00000018">
      <w:pPr>
        <w:pageBreakBefore w:val="0"/>
        <w:numPr>
          <w:ilvl w:val="0"/>
          <w:numId w:val="4"/>
        </w:numPr>
        <w:ind w:left="720" w:hanging="360"/>
        <w:rPr>
          <w:u w:val="none"/>
        </w:rPr>
      </w:pPr>
      <w:r w:rsidDel="00000000" w:rsidR="00000000" w:rsidRPr="00000000">
        <w:rPr>
          <w:rtl w:val="0"/>
        </w:rPr>
        <w:t xml:space="preserve">Saturday D49 hosted Draft Day. 28 students interviewed with 20 local businesses for 15 apprenticeship spots. </w:t>
      </w:r>
    </w:p>
    <w:p w:rsidR="00000000" w:rsidDel="00000000" w:rsidP="00000000" w:rsidRDefault="00000000" w:rsidRPr="00000000" w14:paraId="00000019">
      <w:pPr>
        <w:pageBreakBefore w:val="0"/>
        <w:numPr>
          <w:ilvl w:val="0"/>
          <w:numId w:val="4"/>
        </w:numPr>
        <w:ind w:left="720" w:hanging="360"/>
        <w:rPr>
          <w:b w:val="1"/>
        </w:rPr>
      </w:pPr>
      <w:r w:rsidDel="00000000" w:rsidR="00000000" w:rsidRPr="00000000">
        <w:rPr>
          <w:b w:val="1"/>
          <w:rtl w:val="0"/>
        </w:rPr>
        <w:t xml:space="preserve">Q: What schools are doing the Algebra 1 tests?</w:t>
      </w:r>
    </w:p>
    <w:p w:rsidR="00000000" w:rsidDel="00000000" w:rsidP="00000000" w:rsidRDefault="00000000" w:rsidRPr="00000000" w14:paraId="0000001A">
      <w:pPr>
        <w:pageBreakBefore w:val="0"/>
        <w:numPr>
          <w:ilvl w:val="0"/>
          <w:numId w:val="4"/>
        </w:numPr>
        <w:ind w:left="720" w:hanging="360"/>
        <w:rPr>
          <w:u w:val="none"/>
        </w:rPr>
      </w:pPr>
      <w:r w:rsidDel="00000000" w:rsidR="00000000" w:rsidRPr="00000000">
        <w:rPr>
          <w:rtl w:val="0"/>
        </w:rPr>
        <w:t xml:space="preserve">A: HMS, SMS, FMS. </w:t>
      </w:r>
    </w:p>
    <w:p w:rsidR="00000000" w:rsidDel="00000000" w:rsidP="00000000" w:rsidRDefault="00000000" w:rsidRPr="00000000" w14:paraId="0000001B">
      <w:pPr>
        <w:pageBreakBefore w:val="0"/>
        <w:numPr>
          <w:ilvl w:val="0"/>
          <w:numId w:val="4"/>
        </w:numPr>
        <w:ind w:left="720" w:hanging="360"/>
        <w:rPr>
          <w:b w:val="1"/>
        </w:rPr>
      </w:pPr>
      <w:r w:rsidDel="00000000" w:rsidR="00000000" w:rsidRPr="00000000">
        <w:rPr>
          <w:b w:val="1"/>
          <w:rtl w:val="0"/>
        </w:rPr>
        <w:t xml:space="preserve">Q: Can charters participate in this?</w:t>
      </w:r>
    </w:p>
    <w:p w:rsidR="00000000" w:rsidDel="00000000" w:rsidP="00000000" w:rsidRDefault="00000000" w:rsidRPr="00000000" w14:paraId="0000001C">
      <w:pPr>
        <w:pageBreakBefore w:val="0"/>
        <w:numPr>
          <w:ilvl w:val="0"/>
          <w:numId w:val="4"/>
        </w:numPr>
        <w:ind w:left="720" w:hanging="360"/>
        <w:rPr>
          <w:u w:val="none"/>
        </w:rPr>
      </w:pPr>
      <w:r w:rsidDel="00000000" w:rsidR="00000000" w:rsidRPr="00000000">
        <w:rPr>
          <w:rtl w:val="0"/>
        </w:rPr>
        <w:t xml:space="preserve">A: We will find out. Would be good since we get most local charters 8th graders. Charters are autonomous when it comes to curriculum and testing. </w:t>
      </w:r>
    </w:p>
    <w:p w:rsidR="00000000" w:rsidDel="00000000" w:rsidP="00000000" w:rsidRDefault="00000000" w:rsidRPr="00000000" w14:paraId="0000001D">
      <w:pPr>
        <w:pageBreakBefore w:val="0"/>
        <w:numPr>
          <w:ilvl w:val="0"/>
          <w:numId w:val="4"/>
        </w:numPr>
        <w:ind w:left="720" w:hanging="360"/>
        <w:rPr>
          <w:b w:val="1"/>
        </w:rPr>
      </w:pPr>
      <w:r w:rsidDel="00000000" w:rsidR="00000000" w:rsidRPr="00000000">
        <w:rPr>
          <w:b w:val="1"/>
          <w:rtl w:val="0"/>
        </w:rPr>
        <w:t xml:space="preserve">Q: CNA Pathway at Falcon. Is there any way to ensure that a student that starts the pathway will have the opportunity to finish? CNA students started but now cannot finish.</w:t>
      </w:r>
    </w:p>
    <w:p w:rsidR="00000000" w:rsidDel="00000000" w:rsidP="00000000" w:rsidRDefault="00000000" w:rsidRPr="00000000" w14:paraId="0000001E">
      <w:pPr>
        <w:pageBreakBefore w:val="0"/>
        <w:numPr>
          <w:ilvl w:val="0"/>
          <w:numId w:val="4"/>
        </w:numPr>
        <w:ind w:left="720" w:hanging="360"/>
        <w:rPr>
          <w:u w:val="none"/>
        </w:rPr>
      </w:pPr>
      <w:r w:rsidDel="00000000" w:rsidR="00000000" w:rsidRPr="00000000">
        <w:rPr>
          <w:rtl w:val="0"/>
        </w:rPr>
        <w:t xml:space="preserve">A: Need a registered nurse and it is a competitive field with industry paying more. We will be able to offer some CE CNA courses to fulfill that commitment and we are seeking a full time solution.  </w:t>
      </w:r>
    </w:p>
    <w:p w:rsidR="00000000" w:rsidDel="00000000" w:rsidP="00000000" w:rsidRDefault="00000000" w:rsidRPr="00000000" w14:paraId="0000001F">
      <w:pPr>
        <w:pageBreakBefore w:val="0"/>
        <w:rPr>
          <w:b w:val="1"/>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b w:val="1"/>
          <w:rtl w:val="0"/>
        </w:rPr>
        <w:t xml:space="preserve">Board Update: </w:t>
      </w:r>
      <w:r w:rsidDel="00000000" w:rsidR="00000000" w:rsidRPr="00000000">
        <w:rPr>
          <w:rtl w:val="0"/>
        </w:rPr>
        <w:t xml:space="preserve">Jamilynn D’Avola, Board of Education Director</w:t>
      </w:r>
    </w:p>
    <w:p w:rsidR="00000000" w:rsidDel="00000000" w:rsidP="00000000" w:rsidRDefault="00000000" w:rsidRPr="00000000" w14:paraId="00000021">
      <w:pPr>
        <w:pageBreakBefore w:val="0"/>
        <w:numPr>
          <w:ilvl w:val="0"/>
          <w:numId w:val="10"/>
        </w:numPr>
        <w:ind w:left="720" w:hanging="360"/>
        <w:rPr>
          <w:u w:val="none"/>
        </w:rPr>
      </w:pPr>
      <w:r w:rsidDel="00000000" w:rsidR="00000000" w:rsidRPr="00000000">
        <w:rPr>
          <w:rtl w:val="0"/>
        </w:rPr>
        <w:t xml:space="preserve">Seated the new board: Mike Heil, Marie LaVere-Wright, Deb Schmidt</w:t>
      </w:r>
    </w:p>
    <w:p w:rsidR="00000000" w:rsidDel="00000000" w:rsidP="00000000" w:rsidRDefault="00000000" w:rsidRPr="00000000" w14:paraId="00000022">
      <w:pPr>
        <w:pageBreakBefore w:val="0"/>
        <w:numPr>
          <w:ilvl w:val="0"/>
          <w:numId w:val="10"/>
        </w:numPr>
        <w:ind w:left="720" w:hanging="360"/>
        <w:rPr>
          <w:u w:val="none"/>
        </w:rPr>
      </w:pPr>
      <w:r w:rsidDel="00000000" w:rsidR="00000000" w:rsidRPr="00000000">
        <w:rPr>
          <w:rtl w:val="0"/>
        </w:rPr>
        <w:t xml:space="preserve">Elected Board Officers: Lori - President, Jamilynn - VP, Marie - Secretary, Mike - Treasurer</w:t>
      </w:r>
    </w:p>
    <w:p w:rsidR="00000000" w:rsidDel="00000000" w:rsidP="00000000" w:rsidRDefault="00000000" w:rsidRPr="00000000" w14:paraId="00000023">
      <w:pPr>
        <w:pageBreakBefore w:val="0"/>
        <w:numPr>
          <w:ilvl w:val="0"/>
          <w:numId w:val="10"/>
        </w:numPr>
        <w:ind w:left="720" w:hanging="360"/>
        <w:rPr>
          <w:u w:val="none"/>
        </w:rPr>
      </w:pPr>
      <w:r w:rsidDel="00000000" w:rsidR="00000000" w:rsidRPr="00000000">
        <w:rPr>
          <w:rtl w:val="0"/>
        </w:rPr>
        <w:t xml:space="preserve">Resolution to oppose new rules around Home School programs (i.e. aerolab would not be possible)</w:t>
      </w:r>
    </w:p>
    <w:p w:rsidR="00000000" w:rsidDel="00000000" w:rsidP="00000000" w:rsidRDefault="00000000" w:rsidRPr="00000000" w14:paraId="00000024">
      <w:pPr>
        <w:pageBreakBefore w:val="0"/>
        <w:numPr>
          <w:ilvl w:val="0"/>
          <w:numId w:val="10"/>
        </w:numPr>
        <w:ind w:left="720" w:hanging="360"/>
        <w:rPr>
          <w:u w:val="none"/>
        </w:rPr>
      </w:pPr>
      <w:r w:rsidDel="00000000" w:rsidR="00000000" w:rsidRPr="00000000">
        <w:rPr>
          <w:rtl w:val="0"/>
        </w:rPr>
        <w:t xml:space="preserve">Voting on new courses and pathways</w:t>
      </w:r>
    </w:p>
    <w:p w:rsidR="00000000" w:rsidDel="00000000" w:rsidP="00000000" w:rsidRDefault="00000000" w:rsidRPr="00000000" w14:paraId="00000025">
      <w:pPr>
        <w:pageBreakBefore w:val="0"/>
        <w:numPr>
          <w:ilvl w:val="0"/>
          <w:numId w:val="10"/>
        </w:numPr>
        <w:ind w:left="720" w:hanging="360"/>
        <w:rPr>
          <w:u w:val="none"/>
        </w:rPr>
      </w:pPr>
      <w:r w:rsidDel="00000000" w:rsidR="00000000" w:rsidRPr="00000000">
        <w:rPr>
          <w:rtl w:val="0"/>
        </w:rPr>
        <w:t xml:space="preserve">Hosting trainings for new board members</w:t>
      </w:r>
    </w:p>
    <w:p w:rsidR="00000000" w:rsidDel="00000000" w:rsidP="00000000" w:rsidRDefault="00000000" w:rsidRPr="00000000" w14:paraId="00000026">
      <w:pPr>
        <w:pageBreakBefore w:val="0"/>
        <w:numPr>
          <w:ilvl w:val="0"/>
          <w:numId w:val="10"/>
        </w:numPr>
        <w:ind w:left="720" w:hanging="360"/>
        <w:rPr>
          <w:u w:val="none"/>
        </w:rPr>
      </w:pPr>
      <w:r w:rsidDel="00000000" w:rsidR="00000000" w:rsidRPr="00000000">
        <w:rPr>
          <w:rtl w:val="0"/>
        </w:rPr>
        <w:t xml:space="preserve">Voting to encourage the posting of “In God We Trust” and other historical documents to promote a good understanding of American History</w:t>
      </w:r>
    </w:p>
    <w:p w:rsidR="00000000" w:rsidDel="00000000" w:rsidP="00000000" w:rsidRDefault="00000000" w:rsidRPr="00000000" w14:paraId="00000027">
      <w:pPr>
        <w:pageBreakBefore w:val="0"/>
        <w:numPr>
          <w:ilvl w:val="0"/>
          <w:numId w:val="10"/>
        </w:numPr>
        <w:ind w:left="720" w:hanging="360"/>
        <w:rPr>
          <w:u w:val="none"/>
        </w:rPr>
      </w:pPr>
      <w:r w:rsidDel="00000000" w:rsidR="00000000" w:rsidRPr="00000000">
        <w:rPr>
          <w:rtl w:val="0"/>
        </w:rPr>
        <w:t xml:space="preserve">Discussing Voice Of Workplace survey</w:t>
      </w:r>
    </w:p>
    <w:p w:rsidR="00000000" w:rsidDel="00000000" w:rsidP="00000000" w:rsidRDefault="00000000" w:rsidRPr="00000000" w14:paraId="00000028">
      <w:pPr>
        <w:pageBreakBefore w:val="0"/>
        <w:numPr>
          <w:ilvl w:val="0"/>
          <w:numId w:val="10"/>
        </w:numPr>
        <w:ind w:left="720" w:hanging="360"/>
        <w:rPr>
          <w:u w:val="none"/>
        </w:rPr>
      </w:pPr>
      <w:r w:rsidDel="00000000" w:rsidR="00000000" w:rsidRPr="00000000">
        <w:rPr>
          <w:rtl w:val="0"/>
        </w:rPr>
        <w:t xml:space="preserve">Amended budget and quarterly financial review</w:t>
      </w:r>
    </w:p>
    <w:p w:rsidR="00000000" w:rsidDel="00000000" w:rsidP="00000000" w:rsidRDefault="00000000" w:rsidRPr="00000000" w14:paraId="00000029">
      <w:pPr>
        <w:pageBreakBefore w:val="0"/>
        <w:numPr>
          <w:ilvl w:val="0"/>
          <w:numId w:val="10"/>
        </w:numPr>
        <w:ind w:left="720" w:hanging="360"/>
        <w:rPr>
          <w:u w:val="none"/>
        </w:rPr>
      </w:pPr>
      <w:r w:rsidDel="00000000" w:rsidR="00000000" w:rsidRPr="00000000">
        <w:rPr>
          <w:rtl w:val="0"/>
        </w:rPr>
        <w:t xml:space="preserve">New way for public comment sign up</w:t>
      </w:r>
    </w:p>
    <w:p w:rsidR="00000000" w:rsidDel="00000000" w:rsidP="00000000" w:rsidRDefault="00000000" w:rsidRPr="00000000" w14:paraId="0000002A">
      <w:pPr>
        <w:pageBreakBefore w:val="0"/>
        <w:numPr>
          <w:ilvl w:val="0"/>
          <w:numId w:val="10"/>
        </w:numPr>
        <w:ind w:left="720" w:hanging="360"/>
        <w:rPr>
          <w:u w:val="none"/>
        </w:rPr>
      </w:pPr>
      <w:r w:rsidDel="00000000" w:rsidR="00000000" w:rsidRPr="00000000">
        <w:rPr>
          <w:rtl w:val="0"/>
        </w:rPr>
        <w:t xml:space="preserve">Assign committee and liaison assignments for the board</w:t>
      </w:r>
    </w:p>
    <w:p w:rsidR="00000000" w:rsidDel="00000000" w:rsidP="00000000" w:rsidRDefault="00000000" w:rsidRPr="00000000" w14:paraId="0000002B">
      <w:pPr>
        <w:pageBreakBefore w:val="0"/>
        <w:ind w:left="720" w:firstLine="0"/>
        <w:rPr/>
      </w:pPr>
      <w:r w:rsidDel="00000000" w:rsidR="00000000" w:rsidRPr="00000000">
        <w:rPr>
          <w:rtl w:val="0"/>
        </w:rPr>
      </w:r>
    </w:p>
    <w:p w:rsidR="00000000" w:rsidDel="00000000" w:rsidP="00000000" w:rsidRDefault="00000000" w:rsidRPr="00000000" w14:paraId="0000002C">
      <w:pPr>
        <w:pageBreakBefore w:val="0"/>
        <w:rPr>
          <w:b w:val="1"/>
        </w:rPr>
      </w:pPr>
      <w:r w:rsidDel="00000000" w:rsidR="00000000" w:rsidRPr="00000000">
        <w:rPr>
          <w:b w:val="1"/>
          <w:rtl w:val="0"/>
        </w:rPr>
        <w:t xml:space="preserve">Presentations: </w:t>
      </w:r>
    </w:p>
    <w:p w:rsidR="00000000" w:rsidDel="00000000" w:rsidP="00000000" w:rsidRDefault="00000000" w:rsidRPr="00000000" w14:paraId="0000002D">
      <w:pPr>
        <w:pageBreakBefore w:val="0"/>
        <w:numPr>
          <w:ilvl w:val="0"/>
          <w:numId w:val="2"/>
        </w:numPr>
        <w:ind w:left="720" w:hanging="360"/>
        <w:rPr>
          <w:u w:val="none"/>
        </w:rPr>
      </w:pPr>
      <w:r w:rsidDel="00000000" w:rsidR="00000000" w:rsidRPr="00000000">
        <w:rPr>
          <w:b w:val="1"/>
          <w:rtl w:val="0"/>
        </w:rPr>
        <w:t xml:space="preserve">Bruce Brown</w:t>
      </w:r>
      <w:r w:rsidDel="00000000" w:rsidR="00000000" w:rsidRPr="00000000">
        <w:rPr>
          <w:rtl w:val="0"/>
        </w:rPr>
        <w:t xml:space="preserve"> -</w:t>
      </w:r>
      <w:hyperlink r:id="rId8">
        <w:r w:rsidDel="00000000" w:rsidR="00000000" w:rsidRPr="00000000">
          <w:rPr>
            <w:color w:val="1155cc"/>
            <w:u w:val="single"/>
            <w:rtl w:val="0"/>
          </w:rPr>
          <w:t xml:space="preserve"> Operations Office: Facilities</w:t>
        </w:r>
      </w:hyperlink>
      <w:r w:rsidDel="00000000" w:rsidR="00000000" w:rsidRPr="00000000">
        <w:rPr>
          <w:rtl w:val="0"/>
        </w:rPr>
      </w:r>
    </w:p>
    <w:p w:rsidR="00000000" w:rsidDel="00000000" w:rsidP="00000000" w:rsidRDefault="00000000" w:rsidRPr="00000000" w14:paraId="0000002E">
      <w:pPr>
        <w:pageBreakBefore w:val="0"/>
        <w:numPr>
          <w:ilvl w:val="0"/>
          <w:numId w:val="2"/>
        </w:numPr>
        <w:ind w:left="720" w:hanging="360"/>
        <w:rPr/>
      </w:pPr>
      <w:r w:rsidDel="00000000" w:rsidR="00000000" w:rsidRPr="00000000">
        <w:rPr>
          <w:b w:val="1"/>
          <w:rtl w:val="0"/>
        </w:rPr>
        <w:t xml:space="preserve">Evelyn Phillips</w:t>
      </w:r>
      <w:r w:rsidDel="00000000" w:rsidR="00000000" w:rsidRPr="00000000">
        <w:rPr>
          <w:rtl w:val="0"/>
        </w:rPr>
        <w:t xml:space="preserve"> - </w:t>
      </w:r>
      <w:hyperlink r:id="rId9">
        <w:r w:rsidDel="00000000" w:rsidR="00000000" w:rsidRPr="00000000">
          <w:rPr>
            <w:color w:val="1155cc"/>
            <w:u w:val="single"/>
            <w:rtl w:val="0"/>
          </w:rPr>
          <w:t xml:space="preserve">Facilities Master Plan</w:t>
        </w:r>
      </w:hyperlink>
      <w:r w:rsidDel="00000000" w:rsidR="00000000" w:rsidRPr="00000000">
        <w:rPr>
          <w:rtl w:val="0"/>
        </w:rPr>
      </w:r>
    </w:p>
    <w:p w:rsidR="00000000" w:rsidDel="00000000" w:rsidP="00000000" w:rsidRDefault="00000000" w:rsidRPr="00000000" w14:paraId="0000002F">
      <w:pPr>
        <w:pageBreakBefore w:val="0"/>
        <w:numPr>
          <w:ilvl w:val="0"/>
          <w:numId w:val="2"/>
        </w:numPr>
        <w:ind w:left="720" w:hanging="360"/>
        <w:rPr/>
      </w:pPr>
      <w:r w:rsidDel="00000000" w:rsidR="00000000" w:rsidRPr="00000000">
        <w:rPr>
          <w:rFonts w:ascii="Roboto" w:cs="Roboto" w:eastAsia="Roboto" w:hAnsi="Roboto"/>
          <w:b w:val="1"/>
          <w:color w:val="202124"/>
          <w:rtl w:val="0"/>
        </w:rPr>
        <w:t xml:space="preserve">Verenice Gutierrez</w:t>
      </w:r>
      <w:r w:rsidDel="00000000" w:rsidR="00000000" w:rsidRPr="00000000">
        <w:rPr>
          <w:rFonts w:ascii="Roboto" w:cs="Roboto" w:eastAsia="Roboto" w:hAnsi="Roboto"/>
          <w:color w:val="202124"/>
          <w:rtl w:val="0"/>
        </w:rPr>
        <w:t xml:space="preserve"> - Liberty Tree Charter Renewal</w:t>
      </w:r>
      <w:r w:rsidDel="00000000" w:rsidR="00000000" w:rsidRPr="00000000">
        <w:rPr>
          <w:rtl w:val="0"/>
        </w:rPr>
        <w:t xml:space="preserve"> </w:t>
      </w:r>
    </w:p>
    <w:p w:rsidR="00000000" w:rsidDel="00000000" w:rsidP="00000000" w:rsidRDefault="00000000" w:rsidRPr="00000000" w14:paraId="00000030">
      <w:pPr>
        <w:pageBreakBefore w:val="0"/>
        <w:numPr>
          <w:ilvl w:val="0"/>
          <w:numId w:val="8"/>
        </w:numPr>
        <w:ind w:left="720" w:hanging="360"/>
        <w:rPr>
          <w:u w:val="none"/>
        </w:rPr>
      </w:pPr>
      <w:r w:rsidDel="00000000" w:rsidR="00000000" w:rsidRPr="00000000">
        <w:rPr>
          <w:rtl w:val="0"/>
        </w:rPr>
        <w:t xml:space="preserve">Take a full renewal to the board on January 11th. The board needs to vote by 2/1/23. </w:t>
      </w:r>
    </w:p>
    <w:p w:rsidR="00000000" w:rsidDel="00000000" w:rsidP="00000000" w:rsidRDefault="00000000" w:rsidRPr="00000000" w14:paraId="00000031">
      <w:pPr>
        <w:pageBreakBefore w:val="0"/>
        <w:numPr>
          <w:ilvl w:val="0"/>
          <w:numId w:val="8"/>
        </w:numPr>
        <w:ind w:left="720" w:hanging="360"/>
        <w:rPr>
          <w:u w:val="none"/>
        </w:rPr>
      </w:pPr>
      <w:r w:rsidDel="00000000" w:rsidR="00000000" w:rsidRPr="00000000">
        <w:rPr>
          <w:rtl w:val="0"/>
        </w:rPr>
        <w:t xml:space="preserve">Formal notification to DAAC saying they received the application, they plan to move forward.</w:t>
      </w:r>
    </w:p>
    <w:p w:rsidR="00000000" w:rsidDel="00000000" w:rsidP="00000000" w:rsidRDefault="00000000" w:rsidRPr="00000000" w14:paraId="00000032">
      <w:pPr>
        <w:pageBreakBefore w:val="0"/>
        <w:numPr>
          <w:ilvl w:val="0"/>
          <w:numId w:val="8"/>
        </w:numPr>
        <w:ind w:left="720" w:hanging="360"/>
        <w:rPr>
          <w:u w:val="none"/>
        </w:rPr>
      </w:pPr>
      <w:r w:rsidDel="00000000" w:rsidR="00000000" w:rsidRPr="00000000">
        <w:rPr>
          <w:rtl w:val="0"/>
        </w:rPr>
        <w:t xml:space="preserve">If the subcommittee wants/needs to meet, we would need to meet prior to 12/20</w:t>
      </w:r>
    </w:p>
    <w:p w:rsidR="00000000" w:rsidDel="00000000" w:rsidP="00000000" w:rsidRDefault="00000000" w:rsidRPr="00000000" w14:paraId="00000033">
      <w:pPr>
        <w:pageBreakBefore w:val="0"/>
        <w:numPr>
          <w:ilvl w:val="0"/>
          <w:numId w:val="8"/>
        </w:numPr>
        <w:ind w:left="720" w:hanging="360"/>
        <w:rPr>
          <w:u w:val="none"/>
        </w:rPr>
      </w:pPr>
      <w:r w:rsidDel="00000000" w:rsidR="00000000" w:rsidRPr="00000000">
        <w:rPr>
          <w:rtl w:val="0"/>
        </w:rPr>
        <w:t xml:space="preserve">Subcommittee takes the place of DAAC in the process. I would like to see the subcommittee look at it. On the accountability piece that we are on this committee for, we should do our due diligence. </w:t>
      </w:r>
    </w:p>
    <w:p w:rsidR="00000000" w:rsidDel="00000000" w:rsidP="00000000" w:rsidRDefault="00000000" w:rsidRPr="00000000" w14:paraId="00000034">
      <w:pPr>
        <w:pageBreakBefore w:val="0"/>
        <w:numPr>
          <w:ilvl w:val="0"/>
          <w:numId w:val="8"/>
        </w:numPr>
        <w:ind w:left="720" w:hanging="360"/>
        <w:rPr>
          <w:b w:val="1"/>
          <w:i w:val="1"/>
        </w:rPr>
      </w:pPr>
      <w:r w:rsidDel="00000000" w:rsidR="00000000" w:rsidRPr="00000000">
        <w:rPr>
          <w:b w:val="1"/>
          <w:i w:val="1"/>
          <w:rtl w:val="0"/>
        </w:rPr>
        <w:t xml:space="preserve">If you are on the Charter Subcommittee, please let Lauren know if you would like to meet with Dr. Gutierrez prior to 12/20 so I can set up a meeting.</w:t>
      </w:r>
    </w:p>
    <w:p w:rsidR="00000000" w:rsidDel="00000000" w:rsidP="00000000" w:rsidRDefault="00000000" w:rsidRPr="00000000" w14:paraId="00000035">
      <w:pPr>
        <w:pageBreakBefore w:val="0"/>
        <w:ind w:left="0" w:firstLine="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i w:val="1"/>
          <w:highlight w:val="yellow"/>
        </w:rPr>
      </w:pPr>
      <w:r w:rsidDel="00000000" w:rsidR="00000000" w:rsidRPr="00000000">
        <w:rPr>
          <w:b w:val="1"/>
          <w:rtl w:val="0"/>
        </w:rPr>
        <w:t xml:space="preserve">SAC Reports: </w:t>
      </w:r>
      <w:r w:rsidDel="00000000" w:rsidR="00000000" w:rsidRPr="00000000">
        <w:rPr>
          <w:rtl w:val="0"/>
        </w:rPr>
      </w:r>
    </w:p>
    <w:p w:rsidR="00000000" w:rsidDel="00000000" w:rsidP="00000000" w:rsidRDefault="00000000" w:rsidRPr="00000000" w14:paraId="00000038">
      <w:pPr>
        <w:pageBreakBefore w:val="0"/>
        <w:ind w:left="0" w:firstLine="0"/>
        <w:rPr/>
      </w:pPr>
      <w:r w:rsidDel="00000000" w:rsidR="00000000" w:rsidRPr="00000000">
        <w:rPr>
          <w:rtl w:val="0"/>
        </w:rPr>
        <w:t xml:space="preserve">It is perfectly okay to say you have no new information to report, this is an opportunity to update the DAAC </w:t>
      </w:r>
      <w:r w:rsidDel="00000000" w:rsidR="00000000" w:rsidRPr="00000000">
        <w:rPr>
          <w:highlight w:val="white"/>
          <w:rtl w:val="0"/>
        </w:rPr>
        <w:t xml:space="preserve">about what your SAC is doing, in terms of voting and special initiatives.</w:t>
      </w:r>
      <w:r w:rsidDel="00000000" w:rsidR="00000000" w:rsidRPr="00000000">
        <w:rPr>
          <w:rtl w:val="0"/>
        </w:rPr>
        <w:t xml:space="preserve"> Ex. Voted on the UIP, the last of our MLO money was spent on our playground</w:t>
      </w:r>
    </w:p>
    <w:p w:rsidR="00000000" w:rsidDel="00000000" w:rsidP="00000000" w:rsidRDefault="00000000" w:rsidRPr="00000000" w14:paraId="00000039">
      <w:pPr>
        <w:pageBreakBefore w:val="0"/>
        <w:ind w:left="0" w:firstLine="0"/>
        <w:rPr/>
      </w:pPr>
      <w:r w:rsidDel="00000000" w:rsidR="00000000" w:rsidRPr="00000000">
        <w:rPr>
          <w:rtl w:val="0"/>
        </w:rPr>
      </w:r>
    </w:p>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2820"/>
        <w:gridCol w:w="5580"/>
        <w:tblGridChange w:id="0">
          <w:tblGrid>
            <w:gridCol w:w="1680"/>
            <w:gridCol w:w="2820"/>
            <w:gridCol w:w="55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Update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Mary Ellen McCluggage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 Nov 7. Discussed getting more parent involvement.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BLRA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Todd Blum</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Katharine Euler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hd w:fill="ffffff" w:val="clear"/>
              <w:spacing w:line="240" w:lineRule="auto"/>
              <w:rPr>
                <w:color w:val="222222"/>
              </w:rPr>
            </w:pPr>
            <w:r w:rsidDel="00000000" w:rsidR="00000000" w:rsidRPr="00000000">
              <w:rPr>
                <w:color w:val="222222"/>
                <w:rtl w:val="0"/>
              </w:rPr>
              <w:t xml:space="preserve">Went over school communication survey - determined we need to improve our ability to improve mobile device friendly websites, update navigation of website/key areas, have all communication link back to the website, and continue to be strategic w/messaging. Reviewed and approved our bylaws. We will continue our parent university nights: 23 Jan - mental health awareness and suicide prevention w/special gues David Galvan from PPSP; 29 Feb - parenting in the digital age with special guest Exodus Road; We canceled our Jan night due to low attendance, however, we hope to have more engagement as we move into these more sensative topics.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highlight w:val="white"/>
              </w:rPr>
            </w:pPr>
            <w:r w:rsidDel="00000000" w:rsidR="00000000" w:rsidRPr="00000000">
              <w:rPr>
                <w:color w:val="222222"/>
                <w:highlight w:val="white"/>
                <w:rtl w:val="0"/>
              </w:rPr>
              <w:t xml:space="preserve">Shelby Esquivel</w:t>
            </w:r>
          </w:p>
          <w:p w:rsidR="00000000" w:rsidDel="00000000" w:rsidP="00000000" w:rsidRDefault="00000000" w:rsidRPr="00000000" w14:paraId="00000047">
            <w:pPr>
              <w:widowControl w:val="0"/>
              <w:spacing w:line="240" w:lineRule="auto"/>
              <w:rPr>
                <w:color w:val="222222"/>
                <w:highlight w:val="white"/>
              </w:rPr>
            </w:pPr>
            <w:r w:rsidDel="00000000" w:rsidR="00000000" w:rsidRPr="00000000">
              <w:rPr>
                <w:rtl w:val="0"/>
              </w:rPr>
              <w:t xml:space="preserve">Kirsten Davis-Kleinheksel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 on 12/6. UIP. Moving forward. Budget was discussed. Safety, up to date on all drills.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Kim Beckworth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 on 11/7. Putting on love and logic, holding cultural event through PTA at end of school year.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Jennifer Boulware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Erin Pugh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22222"/>
                <w:highlight w:val="white"/>
                <w:rtl w:val="0"/>
              </w:rPr>
              <w:t xml:space="preserve">Our PTA last met on Nov 2nd. We had a winter dance and were very successful in family involvement and currently have a holiday shop for the kids to pick gifts for family members.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22222"/>
                <w:highlight w:val="white"/>
                <w:rtl w:val="0"/>
              </w:rPr>
              <w:t xml:space="preserve">Annette Cifuentes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Karen Hobson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Ditto of BRES.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GOAL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Kyle York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Michelle Wendt</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Tiffany Morgan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12/13.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Melissa Mayfield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 on 11/7. Middle Schoolers had a dance. No drama.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Maria Hoffmann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Setting up parent survey. Started our FEAL.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Kathy Beadles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 on 12/7. Talked about connection and calibration. Parent Community approval for MLO funds, chromebooks and an outdoor classroom, IXL for 5th grade. Mid year data. Parent/student surveys.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Scott Cox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12/6. Next meeting is ⅓. Restructuring the SAC. All core members and PTO left in the last year. Established subcommittees to bring in parent involvement. Grew the group 5 to 25.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Tiffany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Offering virtual link to SAC meetings to try and get more parents. 7 habits of highly effective families workshop.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Robert Eggert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Last meeting was 11/14. Went over SPF. Went over assessment data. Next meeting is 2/13.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PPEC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Kimberly Troup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12/5. Went over UIP. Talked about enrollment, marketing.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PPSEL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Joanne Wheeler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PTAA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highlight w:val="white"/>
                <w:rtl w:val="0"/>
              </w:rPr>
              <w:t xml:space="preserve">Carlos Lozano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PTEC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LeErika Warren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Peter Candelaria</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Erica West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RMCA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Kayli Kelchen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11/30. Went over title 1 funding plan.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Daniela Phillips</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Jennifer Scarselli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 on 11/7. Student presentations about vaping. Took student feedback on mission and vision and SAC looked at that.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Sandi Smith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Brett Bateman</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Georgia" w:cs="Georgia" w:eastAsia="Georgia" w:hAnsi="Georgia"/>
                <w:color w:val="222222"/>
                <w:highlight w:val="white"/>
                <w:rtl w:val="0"/>
              </w:rPr>
              <w:t xml:space="preserve">Nora Faircloth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11/14. Review of UIP. Took some start data to see how that is progressing. Growing. Intervention checked in on MTSS process and how that is becoming more streamlined and how it can be helpful.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Gabriel Cardenas</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Lindsey Lee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 Next meeting in January.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SSAE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Melissa Leider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Ditto of PPEC.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VRHS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Sharon Smith</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Hillary Douglas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hd w:fill="ffffff" w:val="clear"/>
              <w:spacing w:line="240" w:lineRule="auto"/>
              <w:rPr>
                <w:color w:val="313131"/>
              </w:rPr>
            </w:pPr>
            <w:r w:rsidDel="00000000" w:rsidR="00000000" w:rsidRPr="00000000">
              <w:rPr>
                <w:color w:val="313131"/>
                <w:rtl w:val="0"/>
              </w:rPr>
              <w:t xml:space="preserve">Update on building extension timeline Theater recognized for traveling success with Mean Girls. Craft Fair was a success on December 9th. </w:t>
            </w:r>
          </w:p>
          <w:p w:rsidR="00000000" w:rsidDel="00000000" w:rsidP="00000000" w:rsidRDefault="00000000" w:rsidRPr="00000000" w14:paraId="0000009E">
            <w:pPr>
              <w:widowControl w:val="0"/>
              <w:shd w:fill="ffffff" w:val="clear"/>
              <w:spacing w:line="240" w:lineRule="auto"/>
              <w:rPr>
                <w:color w:val="313131"/>
              </w:rPr>
            </w:pPr>
            <w:r w:rsidDel="00000000" w:rsidR="00000000" w:rsidRPr="00000000">
              <w:rPr>
                <w:color w:val="222222"/>
                <w:highlight w:val="white"/>
                <w:rtl w:val="0"/>
              </w:rPr>
              <w:t xml:space="preserve">The budget was discussed. Also, Our next meeting is January 10th. Sorry for the second email. Have a great break!</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Ashleigh Anderson</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Wendy Murphy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 Meet in February.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Community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Jeff Hall</w:t>
            </w:r>
          </w:p>
          <w:p w:rsidR="00000000" w:rsidDel="00000000" w:rsidP="00000000" w:rsidRDefault="00000000" w:rsidRPr="00000000" w14:paraId="000000A5">
            <w:pPr>
              <w:widowControl w:val="0"/>
              <w:spacing w:line="240" w:lineRule="auto"/>
              <w:rPr/>
            </w:pPr>
            <w:r w:rsidDel="00000000" w:rsidR="00000000" w:rsidRPr="00000000">
              <w:rPr>
                <w:rtl w:val="0"/>
              </w:rPr>
              <w:t xml:space="preserve">David Rex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Charter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Kathleen Tavernier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Elem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Home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Lauren Stuart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High school students are taking finals. Students need a C or better on the final to earn mastery. CO requires mastery in English and Math (typically by standardized test) but D49 requires mastery in all subject areas.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B6">
      <w:pPr>
        <w:pageBreakBefore w:val="0"/>
        <w:ind w:left="0" w:firstLine="0"/>
        <w:rPr/>
      </w:pPr>
      <w:r w:rsidDel="00000000" w:rsidR="00000000" w:rsidRPr="00000000">
        <w:rPr>
          <w:rtl w:val="0"/>
        </w:rPr>
      </w:r>
    </w:p>
    <w:p w:rsidR="00000000" w:rsidDel="00000000" w:rsidP="00000000" w:rsidRDefault="00000000" w:rsidRPr="00000000" w14:paraId="000000B7">
      <w:pPr>
        <w:pageBreakBefore w:val="0"/>
        <w:rPr/>
      </w:pPr>
      <w:r w:rsidDel="00000000" w:rsidR="00000000" w:rsidRPr="00000000">
        <w:rPr>
          <w:rtl w:val="0"/>
        </w:rPr>
      </w:r>
    </w:p>
    <w:p w:rsidR="00000000" w:rsidDel="00000000" w:rsidP="00000000" w:rsidRDefault="00000000" w:rsidRPr="00000000" w14:paraId="000000B8">
      <w:pPr>
        <w:pageBreakBefore w:val="0"/>
        <w:rPr>
          <w:i w:val="1"/>
        </w:rPr>
      </w:pPr>
      <w:r w:rsidDel="00000000" w:rsidR="00000000" w:rsidRPr="00000000">
        <w:rPr>
          <w:b w:val="1"/>
          <w:rtl w:val="0"/>
        </w:rPr>
        <w:t xml:space="preserve">Subcommittee updates:</w:t>
      </w:r>
      <w:r w:rsidDel="00000000" w:rsidR="00000000" w:rsidRPr="00000000">
        <w:rPr>
          <w:i w:val="1"/>
          <w:rtl w:val="0"/>
        </w:rPr>
        <w:t xml:space="preserve"> Please be ready to share with the group what your subcommittee does and when they will meet throughout the year!</w:t>
      </w:r>
    </w:p>
    <w:p w:rsidR="00000000" w:rsidDel="00000000" w:rsidP="00000000" w:rsidRDefault="00000000" w:rsidRPr="00000000" w14:paraId="000000B9">
      <w:pPr>
        <w:pageBreakBefore w:val="0"/>
        <w:numPr>
          <w:ilvl w:val="0"/>
          <w:numId w:val="6"/>
        </w:numPr>
        <w:ind w:left="1440" w:hanging="360"/>
        <w:rPr>
          <w:u w:val="none"/>
        </w:rPr>
      </w:pPr>
      <w:r w:rsidDel="00000000" w:rsidR="00000000" w:rsidRPr="00000000">
        <w:rPr>
          <w:b w:val="1"/>
          <w:rtl w:val="0"/>
        </w:rPr>
        <w:t xml:space="preserve">ByLaws</w:t>
      </w:r>
      <w:r w:rsidDel="00000000" w:rsidR="00000000" w:rsidRPr="00000000">
        <w:rPr>
          <w:rtl w:val="0"/>
        </w:rPr>
        <w:t xml:space="preserve"> will meet as needed.</w:t>
      </w:r>
    </w:p>
    <w:p w:rsidR="00000000" w:rsidDel="00000000" w:rsidP="00000000" w:rsidRDefault="00000000" w:rsidRPr="00000000" w14:paraId="000000BA">
      <w:pPr>
        <w:pageBreakBefore w:val="0"/>
        <w:numPr>
          <w:ilvl w:val="0"/>
          <w:numId w:val="6"/>
        </w:numPr>
        <w:ind w:left="1440" w:hanging="360"/>
        <w:rPr>
          <w:u w:val="none"/>
        </w:rPr>
      </w:pPr>
      <w:r w:rsidDel="00000000" w:rsidR="00000000" w:rsidRPr="00000000">
        <w:rPr>
          <w:b w:val="1"/>
          <w:rtl w:val="0"/>
        </w:rPr>
        <w:t xml:space="preserve">Family Engagement</w:t>
      </w:r>
      <w:r w:rsidDel="00000000" w:rsidR="00000000" w:rsidRPr="00000000">
        <w:rPr>
          <w:rtl w:val="0"/>
        </w:rPr>
        <w:t xml:space="preserve"> - Will meet at 5:15pm in Room 122 (Karen Parks) prior to the regular December DAAC meeting</w:t>
      </w:r>
    </w:p>
    <w:p w:rsidR="00000000" w:rsidDel="00000000" w:rsidP="00000000" w:rsidRDefault="00000000" w:rsidRPr="00000000" w14:paraId="000000BB">
      <w:pPr>
        <w:pageBreakBefore w:val="0"/>
        <w:numPr>
          <w:ilvl w:val="1"/>
          <w:numId w:val="6"/>
        </w:numPr>
        <w:ind w:left="2160" w:hanging="360"/>
        <w:rPr>
          <w:u w:val="none"/>
        </w:rPr>
      </w:pPr>
      <w:r w:rsidDel="00000000" w:rsidR="00000000" w:rsidRPr="00000000">
        <w:rPr>
          <w:rtl w:val="0"/>
        </w:rPr>
        <w:t xml:space="preserve">Working on 12 one-pagers to use as talking points for families and schools. Working on a survey to families and teachers to get input on 12 important topics parents could contribute to, need guidance on, etc. </w:t>
      </w:r>
    </w:p>
    <w:p w:rsidR="00000000" w:rsidDel="00000000" w:rsidP="00000000" w:rsidRDefault="00000000" w:rsidRPr="00000000" w14:paraId="000000BC">
      <w:pPr>
        <w:pageBreakBefore w:val="0"/>
        <w:numPr>
          <w:ilvl w:val="0"/>
          <w:numId w:val="6"/>
        </w:numPr>
        <w:ind w:left="1440" w:hanging="360"/>
        <w:rPr>
          <w:u w:val="none"/>
        </w:rPr>
      </w:pPr>
      <w:r w:rsidDel="00000000" w:rsidR="00000000" w:rsidRPr="00000000">
        <w:rPr>
          <w:b w:val="1"/>
          <w:rtl w:val="0"/>
        </w:rPr>
        <w:t xml:space="preserve">Continuous Improvement Planning</w:t>
      </w:r>
      <w:r w:rsidDel="00000000" w:rsidR="00000000" w:rsidRPr="00000000">
        <w:rPr>
          <w:rtl w:val="0"/>
        </w:rPr>
        <w:t xml:space="preserve"> - No meeting until January.</w:t>
      </w:r>
    </w:p>
    <w:p w:rsidR="00000000" w:rsidDel="00000000" w:rsidP="00000000" w:rsidRDefault="00000000" w:rsidRPr="00000000" w14:paraId="000000BD">
      <w:pPr>
        <w:pageBreakBefore w:val="0"/>
        <w:numPr>
          <w:ilvl w:val="0"/>
          <w:numId w:val="6"/>
        </w:numPr>
        <w:ind w:left="1440" w:hanging="360"/>
        <w:rPr>
          <w:u w:val="none"/>
        </w:rPr>
      </w:pPr>
      <w:r w:rsidDel="00000000" w:rsidR="00000000" w:rsidRPr="00000000">
        <w:rPr>
          <w:b w:val="1"/>
          <w:rtl w:val="0"/>
        </w:rPr>
        <w:t xml:space="preserve">Charter</w:t>
      </w:r>
      <w:r w:rsidDel="00000000" w:rsidR="00000000" w:rsidRPr="00000000">
        <w:rPr>
          <w:rtl w:val="0"/>
        </w:rPr>
        <w:t xml:space="preserve"> - will meet when there is a charter application or review.</w:t>
      </w:r>
    </w:p>
    <w:p w:rsidR="00000000" w:rsidDel="00000000" w:rsidP="00000000" w:rsidRDefault="00000000" w:rsidRPr="00000000" w14:paraId="000000BE">
      <w:pPr>
        <w:pageBreakBefore w:val="0"/>
        <w:numPr>
          <w:ilvl w:val="0"/>
          <w:numId w:val="6"/>
        </w:numPr>
        <w:ind w:left="1440" w:hanging="360"/>
        <w:rPr>
          <w:u w:val="none"/>
        </w:rPr>
      </w:pPr>
      <w:r w:rsidDel="00000000" w:rsidR="00000000" w:rsidRPr="00000000">
        <w:rPr>
          <w:b w:val="1"/>
          <w:rtl w:val="0"/>
        </w:rPr>
        <w:t xml:space="preserve">Budget/MLO</w:t>
      </w:r>
      <w:r w:rsidDel="00000000" w:rsidR="00000000" w:rsidRPr="00000000">
        <w:rPr>
          <w:rtl w:val="0"/>
        </w:rPr>
        <w:t xml:space="preserve"> - Will meet at 5:15pm in the Excellence Lab prior to the regular December DAAC meeting. (Virtual meeting on 12/5 at 5:30pm)</w:t>
      </w:r>
    </w:p>
    <w:p w:rsidR="00000000" w:rsidDel="00000000" w:rsidP="00000000" w:rsidRDefault="00000000" w:rsidRPr="00000000" w14:paraId="000000BF">
      <w:pPr>
        <w:pageBreakBefore w:val="0"/>
        <w:numPr>
          <w:ilvl w:val="1"/>
          <w:numId w:val="6"/>
        </w:numPr>
        <w:ind w:left="2160" w:hanging="360"/>
        <w:rPr>
          <w:u w:val="none"/>
        </w:rPr>
      </w:pPr>
      <w:r w:rsidDel="00000000" w:rsidR="00000000" w:rsidRPr="00000000">
        <w:rPr>
          <w:rtl w:val="0"/>
        </w:rPr>
        <w:t xml:space="preserve">What the committee was responsible for so looking forward to establishing a plan and course of action on how to be effective in helping out the DAAC/District for accountability</w:t>
      </w:r>
    </w:p>
    <w:p w:rsidR="00000000" w:rsidDel="00000000" w:rsidP="00000000" w:rsidRDefault="00000000" w:rsidRPr="00000000" w14:paraId="000000C0">
      <w:pPr>
        <w:pageBreakBefore w:val="0"/>
        <w:numPr>
          <w:ilvl w:val="1"/>
          <w:numId w:val="6"/>
        </w:numPr>
        <w:ind w:left="2160" w:hanging="360"/>
        <w:rPr>
          <w:u w:val="none"/>
        </w:rPr>
      </w:pPr>
      <w:r w:rsidDel="00000000" w:rsidR="00000000" w:rsidRPr="00000000">
        <w:rPr>
          <w:rtl w:val="0"/>
        </w:rPr>
        <w:t xml:space="preserve">Standardized processes that currently don’t exist. Required by state statute so we would like to nail down the areas emphasized</w:t>
      </w:r>
    </w:p>
    <w:p w:rsidR="00000000" w:rsidDel="00000000" w:rsidP="00000000" w:rsidRDefault="00000000" w:rsidRPr="00000000" w14:paraId="000000C1">
      <w:pPr>
        <w:pageBreakBefore w:val="0"/>
        <w:numPr>
          <w:ilvl w:val="1"/>
          <w:numId w:val="6"/>
        </w:numPr>
        <w:ind w:left="2160" w:hanging="360"/>
        <w:rPr>
          <w:u w:val="none"/>
        </w:rPr>
      </w:pPr>
      <w:r w:rsidDel="00000000" w:rsidR="00000000" w:rsidRPr="00000000">
        <w:rPr>
          <w:rtl w:val="0"/>
        </w:rPr>
        <w:t xml:space="preserve">Take out gray areas in the district with regards to the budget</w:t>
      </w:r>
    </w:p>
    <w:p w:rsidR="00000000" w:rsidDel="00000000" w:rsidP="00000000" w:rsidRDefault="00000000" w:rsidRPr="00000000" w14:paraId="000000C2">
      <w:pPr>
        <w:pageBreakBefore w:val="0"/>
        <w:rPr/>
      </w:pPr>
      <w:r w:rsidDel="00000000" w:rsidR="00000000" w:rsidRPr="00000000">
        <w:rPr>
          <w:rtl w:val="0"/>
        </w:rPr>
      </w:r>
    </w:p>
    <w:p w:rsidR="00000000" w:rsidDel="00000000" w:rsidP="00000000" w:rsidRDefault="00000000" w:rsidRPr="00000000" w14:paraId="000000C3">
      <w:pPr>
        <w:pageBreakBefore w:val="0"/>
        <w:ind w:left="1440" w:firstLine="0"/>
        <w:rPr/>
      </w:pPr>
      <w:r w:rsidDel="00000000" w:rsidR="00000000" w:rsidRPr="00000000">
        <w:rPr>
          <w:rtl w:val="0"/>
        </w:rPr>
      </w:r>
    </w:p>
    <w:p w:rsidR="00000000" w:rsidDel="00000000" w:rsidP="00000000" w:rsidRDefault="00000000" w:rsidRPr="00000000" w14:paraId="000000C4">
      <w:pPr>
        <w:pageBreakBefore w:val="0"/>
        <w:rPr/>
      </w:pPr>
      <w:r w:rsidDel="00000000" w:rsidR="00000000" w:rsidRPr="00000000">
        <w:rPr>
          <w:b w:val="1"/>
          <w:rtl w:val="0"/>
        </w:rPr>
        <w:t xml:space="preserve">Unfinished Business: </w:t>
      </w:r>
      <w:r w:rsidDel="00000000" w:rsidR="00000000" w:rsidRPr="00000000">
        <w:rPr>
          <w:rtl w:val="0"/>
        </w:rPr>
      </w:r>
    </w:p>
    <w:p w:rsidR="00000000" w:rsidDel="00000000" w:rsidP="00000000" w:rsidRDefault="00000000" w:rsidRPr="00000000" w14:paraId="000000C5">
      <w:pPr>
        <w:pageBreakBefore w:val="0"/>
        <w:numPr>
          <w:ilvl w:val="0"/>
          <w:numId w:val="1"/>
        </w:numPr>
        <w:ind w:left="720" w:hanging="360"/>
        <w:rPr>
          <w:u w:val="none"/>
        </w:rPr>
      </w:pPr>
      <w:r w:rsidDel="00000000" w:rsidR="00000000" w:rsidRPr="00000000">
        <w:rPr>
          <w:rtl w:val="0"/>
        </w:rPr>
      </w:r>
    </w:p>
    <w:p w:rsidR="00000000" w:rsidDel="00000000" w:rsidP="00000000" w:rsidRDefault="00000000" w:rsidRPr="00000000" w14:paraId="000000C6">
      <w:pPr>
        <w:pageBreakBefore w:val="0"/>
        <w:ind w:left="720" w:firstLine="0"/>
        <w:rPr/>
      </w:pPr>
      <w:r w:rsidDel="00000000" w:rsidR="00000000" w:rsidRPr="00000000">
        <w:rPr>
          <w:rtl w:val="0"/>
        </w:rPr>
      </w:r>
    </w:p>
    <w:p w:rsidR="00000000" w:rsidDel="00000000" w:rsidP="00000000" w:rsidRDefault="00000000" w:rsidRPr="00000000" w14:paraId="000000C7">
      <w:pPr>
        <w:pageBreakBefore w:val="0"/>
        <w:rPr/>
      </w:pPr>
      <w:r w:rsidDel="00000000" w:rsidR="00000000" w:rsidRPr="00000000">
        <w:rPr>
          <w:b w:val="1"/>
          <w:rtl w:val="0"/>
        </w:rPr>
        <w:t xml:space="preserve">New Business: </w:t>
      </w:r>
      <w:r w:rsidDel="00000000" w:rsidR="00000000" w:rsidRPr="00000000">
        <w:rPr>
          <w:rtl w:val="0"/>
        </w:rPr>
      </w:r>
    </w:p>
    <w:p w:rsidR="00000000" w:rsidDel="00000000" w:rsidP="00000000" w:rsidRDefault="00000000" w:rsidRPr="00000000" w14:paraId="000000C8">
      <w:pPr>
        <w:numPr>
          <w:ilvl w:val="0"/>
          <w:numId w:val="3"/>
        </w:numPr>
        <w:ind w:left="720" w:right="600" w:hanging="360"/>
      </w:pPr>
      <w:r w:rsidDel="00000000" w:rsidR="00000000" w:rsidRPr="00000000">
        <w:rPr>
          <w:color w:val="222222"/>
          <w:highlight w:val="white"/>
          <w:rtl w:val="0"/>
        </w:rPr>
        <w:t xml:space="preserve">There is a free, self-paced, online course intended for School Accountability Committee members to learn more about the legislation and best practices. It is currently available in English and they are in the process of having it translated into Spanish. </w:t>
      </w:r>
      <w:hyperlink r:id="rId10">
        <w:r w:rsidDel="00000000" w:rsidR="00000000" w:rsidRPr="00000000">
          <w:rPr>
            <w:color w:val="1155cc"/>
            <w:highlight w:val="white"/>
            <w:u w:val="single"/>
            <w:rtl w:val="0"/>
          </w:rPr>
          <w:t xml:space="preserve">You may access it here</w:t>
        </w:r>
      </w:hyperlink>
      <w:r w:rsidDel="00000000" w:rsidR="00000000" w:rsidRPr="00000000">
        <w:rPr>
          <w:color w:val="222222"/>
          <w:highlight w:val="white"/>
          <w:rtl w:val="0"/>
        </w:rPr>
        <w:t xml:space="preserve">. </w:t>
      </w:r>
      <w:r w:rsidDel="00000000" w:rsidR="00000000" w:rsidRPr="00000000">
        <w:rPr>
          <w:rtl w:val="0"/>
        </w:rPr>
      </w:r>
    </w:p>
    <w:p w:rsidR="00000000" w:rsidDel="00000000" w:rsidP="00000000" w:rsidRDefault="00000000" w:rsidRPr="00000000" w14:paraId="000000C9">
      <w:pPr>
        <w:pageBreakBefore w:val="0"/>
        <w:ind w:left="720" w:firstLine="0"/>
        <w:r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b w:val="1"/>
          <w:rtl w:val="0"/>
        </w:rPr>
        <w:t xml:space="preserve">Future Business: </w:t>
      </w:r>
    </w:p>
    <w:p w:rsidR="00000000" w:rsidDel="00000000" w:rsidP="00000000" w:rsidRDefault="00000000" w:rsidRPr="00000000" w14:paraId="000000CB">
      <w:pPr>
        <w:pageBreakBefore w:val="0"/>
        <w:numPr>
          <w:ilvl w:val="0"/>
          <w:numId w:val="9"/>
        </w:numPr>
        <w:ind w:left="720" w:hanging="360"/>
        <w:rPr>
          <w:u w:val="none"/>
        </w:rPr>
      </w:pPr>
      <w:hyperlink r:id="rId11">
        <w:r w:rsidDel="00000000" w:rsidR="00000000" w:rsidRPr="00000000">
          <w:rPr>
            <w:color w:val="1155cc"/>
            <w:u w:val="single"/>
            <w:rtl w:val="0"/>
          </w:rPr>
          <w:t xml:space="preserve">Please add your school’s SAC meetings to this spreadsheet</w:t>
        </w:r>
      </w:hyperlink>
      <w:r w:rsidDel="00000000" w:rsidR="00000000" w:rsidRPr="00000000">
        <w:rPr>
          <w:rtl w:val="0"/>
        </w:rPr>
        <w:t xml:space="preserve">.</w:t>
      </w:r>
    </w:p>
    <w:p w:rsidR="00000000" w:rsidDel="00000000" w:rsidP="00000000" w:rsidRDefault="00000000" w:rsidRPr="00000000" w14:paraId="000000CC">
      <w:pPr>
        <w:pageBreakBefore w:val="0"/>
        <w:numPr>
          <w:ilvl w:val="0"/>
          <w:numId w:val="9"/>
        </w:numPr>
        <w:ind w:left="720" w:hanging="360"/>
        <w:rPr>
          <w:u w:val="none"/>
        </w:rPr>
      </w:pPr>
      <w:r w:rsidDel="00000000" w:rsidR="00000000" w:rsidRPr="00000000">
        <w:rPr>
          <w:i w:val="1"/>
          <w:rtl w:val="0"/>
        </w:rPr>
        <w:t xml:space="preserve">*Need to add back David Trautenberg</w:t>
      </w:r>
    </w:p>
    <w:p w:rsidR="00000000" w:rsidDel="00000000" w:rsidP="00000000" w:rsidRDefault="00000000" w:rsidRPr="00000000" w14:paraId="000000CD">
      <w:pPr>
        <w:pageBreakBefore w:val="0"/>
        <w:numPr>
          <w:ilvl w:val="0"/>
          <w:numId w:val="9"/>
        </w:numPr>
        <w:ind w:left="720" w:hanging="360"/>
        <w:rPr>
          <w:u w:val="none"/>
        </w:rPr>
      </w:pPr>
      <w:r w:rsidDel="00000000" w:rsidR="00000000" w:rsidRPr="00000000">
        <w:rPr>
          <w:i w:val="1"/>
          <w:rtl w:val="0"/>
        </w:rPr>
        <w:t xml:space="preserve">January Presentation</w:t>
      </w:r>
      <w:r w:rsidDel="00000000" w:rsidR="00000000" w:rsidRPr="00000000">
        <w:rPr>
          <w:rtl w:val="0"/>
        </w:rPr>
        <w:t xml:space="preserve">: Dave Watson on Safety and Security</w:t>
      </w:r>
    </w:p>
    <w:p w:rsidR="00000000" w:rsidDel="00000000" w:rsidP="00000000" w:rsidRDefault="00000000" w:rsidRPr="00000000" w14:paraId="000000CE">
      <w:pPr>
        <w:pageBreakBefore w:val="0"/>
        <w:numPr>
          <w:ilvl w:val="0"/>
          <w:numId w:val="9"/>
        </w:numPr>
        <w:ind w:left="720" w:hanging="360"/>
        <w:rPr>
          <w:u w:val="none"/>
        </w:rPr>
      </w:pPr>
      <w:r w:rsidDel="00000000" w:rsidR="00000000" w:rsidRPr="00000000">
        <w:rPr>
          <w:i w:val="1"/>
          <w:rtl w:val="0"/>
        </w:rPr>
        <w:t xml:space="preserve">February Presentation</w:t>
      </w:r>
      <w:r w:rsidDel="00000000" w:rsidR="00000000" w:rsidRPr="00000000">
        <w:rPr>
          <w:rtl w:val="0"/>
        </w:rPr>
        <w:t xml:space="preserve">: Dustin Horras, SCZ Superintendent and Brian Smith, FZ Superintendent</w:t>
      </w:r>
    </w:p>
    <w:p w:rsidR="00000000" w:rsidDel="00000000" w:rsidP="00000000" w:rsidRDefault="00000000" w:rsidRPr="00000000" w14:paraId="000000CF">
      <w:pPr>
        <w:pageBreakBefore w:val="0"/>
        <w:numPr>
          <w:ilvl w:val="0"/>
          <w:numId w:val="9"/>
        </w:numPr>
        <w:ind w:left="720" w:hanging="360"/>
        <w:rPr>
          <w:u w:val="none"/>
        </w:rPr>
      </w:pPr>
      <w:r w:rsidDel="00000000" w:rsidR="00000000" w:rsidRPr="00000000">
        <w:rPr>
          <w:i w:val="1"/>
          <w:rtl w:val="0"/>
        </w:rPr>
        <w:t xml:space="preserve">March Presentation</w:t>
      </w:r>
      <w:r w:rsidDel="00000000" w:rsidR="00000000" w:rsidRPr="00000000">
        <w:rPr>
          <w:rtl w:val="0"/>
        </w:rPr>
        <w:t xml:space="preserve">: Theresa Ritz, PZ Superintendent and Verenice Gutierrez, ICZ Superintendent</w:t>
      </w:r>
    </w:p>
    <w:p w:rsidR="00000000" w:rsidDel="00000000" w:rsidP="00000000" w:rsidRDefault="00000000" w:rsidRPr="00000000" w14:paraId="000000D0">
      <w:pPr>
        <w:pageBreakBefore w:val="0"/>
        <w:numPr>
          <w:ilvl w:val="0"/>
          <w:numId w:val="9"/>
        </w:numPr>
        <w:ind w:left="720" w:hanging="360"/>
        <w:rPr>
          <w:u w:val="none"/>
        </w:rPr>
      </w:pPr>
      <w:r w:rsidDel="00000000" w:rsidR="00000000" w:rsidRPr="00000000">
        <w:rPr>
          <w:i w:val="1"/>
          <w:rtl w:val="0"/>
        </w:rPr>
        <w:t xml:space="preserve">April Presentation</w:t>
      </w:r>
      <w:r w:rsidDel="00000000" w:rsidR="00000000" w:rsidRPr="00000000">
        <w:rPr>
          <w:rtl w:val="0"/>
        </w:rPr>
        <w:t xml:space="preserve">: Karen Bixler on Title Programs</w:t>
      </w:r>
      <w:r w:rsidDel="00000000" w:rsidR="00000000" w:rsidRPr="00000000">
        <w:rPr>
          <w:rtl w:val="0"/>
        </w:rPr>
      </w:r>
    </w:p>
    <w:p w:rsidR="00000000" w:rsidDel="00000000" w:rsidP="00000000" w:rsidRDefault="00000000" w:rsidRPr="00000000" w14:paraId="000000D1">
      <w:pPr>
        <w:pageBreakBefore w:val="0"/>
        <w:ind w:left="360"/>
        <w:rPr/>
      </w:pPr>
      <w:r w:rsidDel="00000000" w:rsidR="00000000" w:rsidRPr="00000000">
        <w:rPr>
          <w:rtl w:val="0"/>
        </w:rPr>
      </w:r>
    </w:p>
    <w:p w:rsidR="00000000" w:rsidDel="00000000" w:rsidP="00000000" w:rsidRDefault="00000000" w:rsidRPr="00000000" w14:paraId="000000D2">
      <w:pPr>
        <w:pageBreakBefore w:val="0"/>
        <w:ind w:left="-360" w:firstLine="360"/>
        <w:rPr>
          <w:b w:val="1"/>
        </w:rPr>
      </w:pPr>
      <w:r w:rsidDel="00000000" w:rsidR="00000000" w:rsidRPr="00000000">
        <w:rPr>
          <w:b w:val="1"/>
          <w:rtl w:val="0"/>
        </w:rPr>
        <w:t xml:space="preserve">Adjournment: </w:t>
      </w:r>
    </w:p>
    <w:p w:rsidR="00000000" w:rsidDel="00000000" w:rsidP="00000000" w:rsidRDefault="00000000" w:rsidRPr="00000000" w14:paraId="000000D3">
      <w:pPr>
        <w:pageBreakBefore w:val="0"/>
        <w:ind w:left="-360" w:firstLine="360"/>
        <w:rPr>
          <w:b w:val="1"/>
        </w:rPr>
      </w:pPr>
      <w:r w:rsidDel="00000000" w:rsidR="00000000" w:rsidRPr="00000000">
        <w:rPr>
          <w:rtl w:val="0"/>
        </w:rPr>
      </w:r>
    </w:p>
    <w:p w:rsidR="00000000" w:rsidDel="00000000" w:rsidP="00000000" w:rsidRDefault="00000000" w:rsidRPr="00000000" w14:paraId="000000D4">
      <w:pPr>
        <w:pageBreakBefore w:val="0"/>
        <w:ind w:left="-360" w:firstLine="360"/>
        <w:rPr>
          <w:b w:val="1"/>
        </w:rPr>
      </w:pPr>
      <w:r w:rsidDel="00000000" w:rsidR="00000000" w:rsidRPr="00000000">
        <w:rPr>
          <w:rtl w:val="0"/>
        </w:rPr>
      </w:r>
    </w:p>
    <w:p w:rsidR="00000000" w:rsidDel="00000000" w:rsidP="00000000" w:rsidRDefault="00000000" w:rsidRPr="00000000" w14:paraId="000000D5">
      <w:pPr>
        <w:numPr>
          <w:ilvl w:val="0"/>
          <w:numId w:val="5"/>
        </w:numPr>
        <w:ind w:left="720" w:hanging="360"/>
      </w:pPr>
      <w:r w:rsidDel="00000000" w:rsidR="00000000" w:rsidRPr="00000000">
        <w:rPr>
          <w:b w:val="1"/>
          <w:rtl w:val="0"/>
        </w:rPr>
        <w:t xml:space="preserve">23-24 DAAC Dates</w:t>
      </w:r>
      <w:r w:rsidDel="00000000" w:rsidR="00000000" w:rsidRPr="00000000">
        <w:rPr>
          <w:rtl w:val="0"/>
        </w:rPr>
        <w:t xml:space="preserve">: January 23rd, February 20th, March 12th, April 23rd, May 14th</w:t>
      </w:r>
    </w:p>
    <w:p w:rsidR="00000000" w:rsidDel="00000000" w:rsidP="00000000" w:rsidRDefault="00000000" w:rsidRPr="00000000" w14:paraId="000000D6">
      <w:pPr>
        <w:numPr>
          <w:ilvl w:val="0"/>
          <w:numId w:val="5"/>
        </w:numPr>
        <w:ind w:left="720" w:hanging="360"/>
      </w:pPr>
      <w:r w:rsidDel="00000000" w:rsidR="00000000" w:rsidRPr="00000000">
        <w:rPr>
          <w:b w:val="1"/>
          <w:rtl w:val="0"/>
        </w:rPr>
        <w:t xml:space="preserve">23-24 DAAC Agenda Setting Meetings:</w:t>
      </w:r>
      <w:r w:rsidDel="00000000" w:rsidR="00000000" w:rsidRPr="00000000">
        <w:rPr>
          <w:rtl w:val="0"/>
        </w:rPr>
        <w:t xml:space="preserve"> January 9th, February 6th, February 27th (For March Meeting), April 9th, April 30th (for May Meeting)</w:t>
      </w:r>
      <w:r w:rsidDel="00000000" w:rsidR="00000000" w:rsidRPr="00000000">
        <w:rPr>
          <w:rtl w:val="0"/>
        </w:rPr>
      </w:r>
    </w:p>
    <w:sectPr>
      <w:footerReference r:id="rId12" w:type="default"/>
      <w:pgSz w:h="15840" w:w="12240" w:orient="portrait"/>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ageBreakBefore w:val="0"/>
      <w:jc w:val="center"/>
      <w:rPr>
        <w:b w:val="1"/>
        <w:highlight w:val="yellow"/>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spreadsheets/d/1L1FsHGbxuSBHdVPrt_M-76VuPAmR-2-5Eomzlo52ARE/edit?usp=sharing" TargetMode="External"/><Relationship Id="rId10" Type="http://schemas.openxmlformats.org/officeDocument/2006/relationships/hyperlink" Target="https://colorado-department-of-education.mylearnworlds.com/course/understanding-the-role-of-school-accountability-committees" TargetMode="External"/><Relationship Id="rId12" Type="http://schemas.openxmlformats.org/officeDocument/2006/relationships/footer" Target="footer1.xml"/><Relationship Id="rId9" Type="http://schemas.openxmlformats.org/officeDocument/2006/relationships/hyperlink" Target="https://docs.google.com/presentation/d/1rOhBGxAoQfwVuOeXbMe_cE1b1WgQgZLP/edit?usp=sharing&amp;ouid=116488962954082029374&amp;rtpof=true&amp;sd=tru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3Hv0FNMYK-prkfPZCydnQMYJApipbGd1409HbXhZ454/edit?usp=sharing" TargetMode="External"/><Relationship Id="rId8" Type="http://schemas.openxmlformats.org/officeDocument/2006/relationships/hyperlink" Target="https://docs.google.com/presentation/d/19JOIxpeVvvoaEfm0aDLwQpVAy32EqP9A/edit?usp=sharing&amp;ouid=116488962954082029374&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