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F1357" w:rsidRDefault="00BA6C00">
      <w:pPr>
        <w:jc w:val="center"/>
        <w:rPr>
          <w:b/>
          <w:u w:val="single"/>
        </w:rPr>
      </w:pPr>
      <w:bookmarkStart w:id="0" w:name="_GoBack"/>
      <w:bookmarkEnd w:id="0"/>
      <w:r>
        <w:rPr>
          <w:b/>
          <w:u w:val="single"/>
        </w:rPr>
        <w:t>District Accountability Advisory Committee (DAAC) draft minutes</w:t>
      </w:r>
    </w:p>
    <w:p w14:paraId="00000002" w14:textId="77777777" w:rsidR="008F1357" w:rsidRDefault="008F1357"/>
    <w:p w14:paraId="00000003" w14:textId="77777777" w:rsidR="008F1357" w:rsidRDefault="00BA6C00">
      <w:pPr>
        <w:jc w:val="center"/>
      </w:pPr>
      <w:r>
        <w:t>May 14, 2019</w:t>
      </w:r>
    </w:p>
    <w:p w14:paraId="00000004" w14:textId="77777777" w:rsidR="008F1357" w:rsidRDefault="00BA6C00">
      <w:pPr>
        <w:jc w:val="center"/>
      </w:pPr>
      <w:r>
        <w:t>Boardroom-Education Service Center: 6p-8p</w:t>
      </w:r>
    </w:p>
    <w:p w14:paraId="00000005" w14:textId="77777777" w:rsidR="008F1357" w:rsidRDefault="008F1357"/>
    <w:p w14:paraId="00000006" w14:textId="77777777" w:rsidR="008F1357" w:rsidRDefault="00BA6C00">
      <w:r>
        <w:rPr>
          <w:b/>
        </w:rPr>
        <w:t xml:space="preserve">Call Meeting to Order: </w:t>
      </w:r>
      <w:r>
        <w:t>1803</w:t>
      </w:r>
    </w:p>
    <w:p w14:paraId="00000007" w14:textId="77777777" w:rsidR="008F1357" w:rsidRDefault="00BA6C00">
      <w:pPr>
        <w:rPr>
          <w:b/>
        </w:rPr>
      </w:pPr>
      <w:r>
        <w:rPr>
          <w:b/>
        </w:rPr>
        <w:t xml:space="preserve">Introductions: </w:t>
      </w:r>
    </w:p>
    <w:p w14:paraId="00000008" w14:textId="77777777" w:rsidR="008F1357" w:rsidRDefault="00BA6C00">
      <w:r>
        <w:rPr>
          <w:b/>
        </w:rPr>
        <w:t xml:space="preserve">Approval of Agenda: </w:t>
      </w:r>
      <w:r>
        <w:t>Approved with removal of Budget review removed from unfinished business</w:t>
      </w:r>
    </w:p>
    <w:p w14:paraId="00000009" w14:textId="77777777" w:rsidR="008F1357" w:rsidRDefault="00BA6C00">
      <w:r>
        <w:rPr>
          <w:b/>
        </w:rPr>
        <w:t xml:space="preserve">Approval of Minutes: </w:t>
      </w:r>
      <w:r>
        <w:t>Approved unanimously</w:t>
      </w:r>
    </w:p>
    <w:p w14:paraId="0000000A" w14:textId="77777777" w:rsidR="008F1357" w:rsidRDefault="008F1357">
      <w:pPr>
        <w:rPr>
          <w:b/>
        </w:rPr>
      </w:pPr>
    </w:p>
    <w:p w14:paraId="0000000B" w14:textId="77777777" w:rsidR="008F1357" w:rsidRDefault="00BA6C00">
      <w:r>
        <w:rPr>
          <w:b/>
        </w:rPr>
        <w:t xml:space="preserve">Administration Update: </w:t>
      </w:r>
      <w:r>
        <w:t>Dave Nancarrow in for Louis Fletcher</w:t>
      </w:r>
    </w:p>
    <w:p w14:paraId="0000000C" w14:textId="77777777" w:rsidR="008F1357" w:rsidRDefault="00BA6C00">
      <w:r>
        <w:rPr>
          <w:b/>
        </w:rPr>
        <w:t xml:space="preserve">Board Update: </w:t>
      </w:r>
      <w:r>
        <w:t>Joshua Fry: No update</w:t>
      </w:r>
    </w:p>
    <w:p w14:paraId="0000000D" w14:textId="77777777" w:rsidR="008F1357" w:rsidRDefault="00BA6C00">
      <w:r>
        <w:rPr>
          <w:b/>
        </w:rPr>
        <w:t xml:space="preserve">Presentations: </w:t>
      </w:r>
      <w:r>
        <w:t>Andrew Franko, I-Connect Zone,</w:t>
      </w:r>
      <w:r>
        <w:t xml:space="preserve"> charter discussion</w:t>
      </w:r>
    </w:p>
    <w:p w14:paraId="0000000E" w14:textId="77777777" w:rsidR="008F1357" w:rsidRDefault="00BA6C00">
      <w:r>
        <w:tab/>
      </w:r>
      <w:r>
        <w:tab/>
        <w:t>-Currently evaluating 5 charter applications</w:t>
      </w:r>
    </w:p>
    <w:p w14:paraId="0000000F" w14:textId="77777777" w:rsidR="008F1357" w:rsidRDefault="00BA6C00">
      <w:r>
        <w:tab/>
      </w:r>
      <w:r>
        <w:tab/>
      </w:r>
      <w:r>
        <w:tab/>
        <w:t>-2 have been deemed complete</w:t>
      </w:r>
    </w:p>
    <w:p w14:paraId="00000010" w14:textId="77777777" w:rsidR="008F1357" w:rsidRDefault="00BA6C00">
      <w:r>
        <w:tab/>
      </w:r>
      <w:r>
        <w:tab/>
      </w:r>
      <w:r>
        <w:tab/>
        <w:t>-3 are incomplete and have 15 days to complete their applications</w:t>
      </w:r>
    </w:p>
    <w:p w14:paraId="00000011" w14:textId="77777777" w:rsidR="008F1357" w:rsidRDefault="00BA6C00">
      <w:r>
        <w:tab/>
      </w:r>
      <w:r>
        <w:tab/>
        <w:t xml:space="preserve">-There is an administrative review team, DAAC representation for review and an </w:t>
      </w:r>
    </w:p>
    <w:p w14:paraId="00000012" w14:textId="77777777" w:rsidR="008F1357" w:rsidRDefault="00BA6C00">
      <w:pPr>
        <w:ind w:left="720" w:firstLine="720"/>
      </w:pPr>
      <w:r>
        <w:t xml:space="preserve">  inde</w:t>
      </w:r>
      <w:r>
        <w:t>pendent review board</w:t>
      </w:r>
    </w:p>
    <w:p w14:paraId="00000013" w14:textId="77777777" w:rsidR="008F1357" w:rsidRDefault="00BA6C00">
      <w:pPr>
        <w:ind w:left="720" w:firstLine="720"/>
      </w:pPr>
      <w:r>
        <w:t xml:space="preserve">Q: When do the doors open? A: We are an exclusive chartering authority, which means </w:t>
      </w:r>
    </w:p>
    <w:p w14:paraId="00000014" w14:textId="77777777" w:rsidR="008F1357" w:rsidRDefault="00BA6C00">
      <w:pPr>
        <w:ind w:left="720" w:firstLine="720"/>
      </w:pPr>
      <w:r>
        <w:t xml:space="preserve">     that charters that are built in our district have to go through us. They will open in </w:t>
      </w:r>
    </w:p>
    <w:p w14:paraId="00000015" w14:textId="77777777" w:rsidR="008F1357" w:rsidRDefault="00BA6C00">
      <w:pPr>
        <w:ind w:left="720" w:firstLine="720"/>
      </w:pPr>
      <w:r>
        <w:t xml:space="preserve">     2020 if approved. </w:t>
      </w:r>
    </w:p>
    <w:p w14:paraId="00000016" w14:textId="77777777" w:rsidR="008F1357" w:rsidRDefault="00BA6C00">
      <w:pPr>
        <w:ind w:left="1440"/>
      </w:pPr>
      <w:r>
        <w:t xml:space="preserve">Q: How do charter schools benefit </w:t>
      </w:r>
      <w:r>
        <w:t xml:space="preserve">the district? A: Choice schooling is a board priority     </w:t>
      </w:r>
    </w:p>
    <w:p w14:paraId="00000017" w14:textId="77777777" w:rsidR="008F1357" w:rsidRDefault="00BA6C00">
      <w:pPr>
        <w:ind w:left="1440"/>
      </w:pPr>
      <w:r>
        <w:t xml:space="preserve">     and many of these schools add choice and variety. We also evaluate the applicants engage in the community.</w:t>
      </w:r>
    </w:p>
    <w:p w14:paraId="00000018" w14:textId="77777777" w:rsidR="008F1357" w:rsidRDefault="00BA6C00">
      <w:pPr>
        <w:ind w:left="1440"/>
      </w:pPr>
      <w:r>
        <w:t>Q: Is the review checklist pass/fail? Is there an overall recommendation? The only pa</w:t>
      </w:r>
      <w:r>
        <w:t xml:space="preserve">ss/fail is complete or incomplete. It will then receive a meets criteria, does not meet criteria, or exceeds criteria. There is then a panel that questions the applicants. </w:t>
      </w:r>
    </w:p>
    <w:p w14:paraId="00000019" w14:textId="77777777" w:rsidR="008F1357" w:rsidRDefault="00BA6C00">
      <w:pPr>
        <w:ind w:left="1440"/>
      </w:pPr>
      <w:r>
        <w:t>Q: Who are they? Spacious Skies Charter School (K-8): Cimmaron Hills area; Mountain</w:t>
      </w:r>
      <w:r>
        <w:t xml:space="preserve"> View Academy (K-8), associated with National Heritage Academies: undetermined location</w:t>
      </w:r>
    </w:p>
    <w:p w14:paraId="0000001A" w14:textId="77777777" w:rsidR="008F1357" w:rsidRDefault="00BA6C00">
      <w:pPr>
        <w:ind w:left="1440"/>
      </w:pPr>
      <w:r>
        <w:t xml:space="preserve">Q: What’s the cost? A: Charter schools can privately bond their building vs election. They are publicly funded schools and do receive per pupil revenue. </w:t>
      </w:r>
    </w:p>
    <w:p w14:paraId="0000001B" w14:textId="77777777" w:rsidR="008F1357" w:rsidRDefault="00BA6C00">
      <w:pPr>
        <w:ind w:left="1440"/>
      </w:pPr>
      <w:r>
        <w:t>Q: What is the</w:t>
      </w:r>
      <w:r>
        <w:t xml:space="preserve"> accountability over the long term? The district can hold them to their contract. There is a review process every 5 years for BLRA and a renewal process for the rest of the charter schools every 5 years. </w:t>
      </w:r>
    </w:p>
    <w:p w14:paraId="0000001C" w14:textId="77777777" w:rsidR="008F1357" w:rsidRDefault="00BA6C00">
      <w:pPr>
        <w:ind w:left="1440"/>
      </w:pPr>
      <w:r>
        <w:t>Q: Teacher credentialing? Charter and innovation schools can waive teacher licensure, this is done during the application process.</w:t>
      </w:r>
    </w:p>
    <w:p w14:paraId="0000001D" w14:textId="77777777" w:rsidR="008F1357" w:rsidRDefault="00BA6C00">
      <w:pPr>
        <w:ind w:left="1440"/>
      </w:pPr>
      <w:r>
        <w:t>Q: What services do charters purchase from us? Special Education, power school, assessments, food and nutrition and transport</w:t>
      </w:r>
      <w:r>
        <w:t xml:space="preserve">ation. We don’t do custodial services or grounds and maintenance. </w:t>
      </w:r>
    </w:p>
    <w:p w14:paraId="0000001E" w14:textId="77777777" w:rsidR="008F1357" w:rsidRDefault="00BA6C00">
      <w:pPr>
        <w:ind w:left="1440"/>
      </w:pPr>
      <w:r>
        <w:t>Q: How does 3A and 3B work for charter schools? Colorado passed a law 3 years ago that states that the district has to share the monies equally with charter schools and they are expected to</w:t>
      </w:r>
      <w:r>
        <w:t xml:space="preserve"> be spent in the same fashion as district school. Teacher compensation model may look different than the district, but has to be spent on teacher compensation. They are still expected to come to the MLO subcommittee and present their wants and needs.  </w:t>
      </w:r>
    </w:p>
    <w:p w14:paraId="0000001F" w14:textId="77777777" w:rsidR="008F1357" w:rsidRDefault="00BA6C00">
      <w:r>
        <w:tab/>
      </w:r>
      <w:r>
        <w:tab/>
        <w:t>-</w:t>
      </w:r>
      <w:r>
        <w:t>Reviews due by June 3</w:t>
      </w:r>
    </w:p>
    <w:p w14:paraId="00000020" w14:textId="77777777" w:rsidR="008F1357" w:rsidRDefault="008F1357"/>
    <w:p w14:paraId="00000021" w14:textId="77777777" w:rsidR="008F1357" w:rsidRDefault="00BA6C00">
      <w:r>
        <w:tab/>
      </w:r>
      <w:r>
        <w:tab/>
        <w:t xml:space="preserve">   Dave Nancarrow/Deb Hall, D49 App: Launched 1/8/19</w:t>
      </w:r>
    </w:p>
    <w:p w14:paraId="00000022" w14:textId="77777777" w:rsidR="008F1357" w:rsidRDefault="00BA6C00">
      <w:r>
        <w:tab/>
      </w:r>
      <w:r>
        <w:tab/>
        <w:t>-5,391 downloads</w:t>
      </w:r>
    </w:p>
    <w:p w14:paraId="00000023" w14:textId="77777777" w:rsidR="008F1357" w:rsidRDefault="00BA6C00">
      <w:r>
        <w:tab/>
      </w:r>
      <w:r>
        <w:tab/>
        <w:t xml:space="preserve">-The vendor has promised the student information system that would have student </w:t>
      </w:r>
    </w:p>
    <w:p w14:paraId="00000024" w14:textId="77777777" w:rsidR="008F1357" w:rsidRDefault="00BA6C00">
      <w:pPr>
        <w:ind w:left="720" w:firstLine="720"/>
      </w:pPr>
      <w:r>
        <w:t>Grades</w:t>
      </w:r>
    </w:p>
    <w:p w14:paraId="00000025" w14:textId="77777777" w:rsidR="008F1357" w:rsidRDefault="00BA6C00">
      <w:pPr>
        <w:ind w:left="720" w:firstLine="720"/>
      </w:pPr>
      <w:r>
        <w:t>-We are working on syncing the look of the D49 website with the app</w:t>
      </w:r>
    </w:p>
    <w:p w14:paraId="00000026" w14:textId="77777777" w:rsidR="008F1357" w:rsidRDefault="008F1357">
      <w:pPr>
        <w:ind w:left="720" w:firstLine="720"/>
      </w:pPr>
    </w:p>
    <w:p w14:paraId="00000027" w14:textId="77777777" w:rsidR="008F1357" w:rsidRDefault="00BA6C00">
      <w:pPr>
        <w:rPr>
          <w:b/>
        </w:rPr>
      </w:pPr>
      <w:r>
        <w:rPr>
          <w:b/>
        </w:rPr>
        <w:t>Subcommittee updates:</w:t>
      </w:r>
    </w:p>
    <w:p w14:paraId="00000028" w14:textId="77777777" w:rsidR="008F1357" w:rsidRDefault="00BA6C00">
      <w:pPr>
        <w:numPr>
          <w:ilvl w:val="0"/>
          <w:numId w:val="1"/>
        </w:numPr>
      </w:pPr>
      <w:r>
        <w:t xml:space="preserve">Budget/MLO (meets 4:30 before DAAC): If the amount is less than $1000, they can take care of it at the school level. Concurrent enrollment has increased and more is taking place on the campus. </w:t>
      </w:r>
    </w:p>
    <w:p w14:paraId="00000029" w14:textId="77777777" w:rsidR="008F1357" w:rsidRDefault="00BA6C00">
      <w:pPr>
        <w:numPr>
          <w:ilvl w:val="0"/>
          <w:numId w:val="1"/>
        </w:numPr>
      </w:pPr>
      <w:r>
        <w:t>Bylaws (4:15 after agenda setting meetin</w:t>
      </w:r>
      <w:r>
        <w:t>g): No meeting</w:t>
      </w:r>
    </w:p>
    <w:p w14:paraId="0000002A" w14:textId="77777777" w:rsidR="008F1357" w:rsidRDefault="00BA6C00">
      <w:pPr>
        <w:numPr>
          <w:ilvl w:val="0"/>
          <w:numId w:val="1"/>
        </w:numPr>
      </w:pPr>
      <w:r>
        <w:t>Charter: In the process of reviewing applications. Subcommittee is meeting on 5/28/19 @ 1600 @ Starbucks on Barnes and Powers</w:t>
      </w:r>
    </w:p>
    <w:p w14:paraId="0000002B" w14:textId="77777777" w:rsidR="008F1357" w:rsidRDefault="00BA6C00">
      <w:pPr>
        <w:numPr>
          <w:ilvl w:val="0"/>
          <w:numId w:val="1"/>
        </w:numPr>
      </w:pPr>
      <w:r>
        <w:t>Parent Engagement (meet at 5:15 prior to DAAC): No meeting</w:t>
      </w:r>
    </w:p>
    <w:p w14:paraId="0000002C" w14:textId="77777777" w:rsidR="008F1357" w:rsidRDefault="00BA6C00">
      <w:pPr>
        <w:numPr>
          <w:ilvl w:val="0"/>
          <w:numId w:val="1"/>
        </w:numPr>
      </w:pPr>
      <w:r>
        <w:t>Restorative Practices (meets monthly, 2nd Wednesday): Pr</w:t>
      </w:r>
      <w:r>
        <w:t>esenting in Belgium-3 different presentations</w:t>
      </w:r>
    </w:p>
    <w:p w14:paraId="0000002D" w14:textId="77777777" w:rsidR="008F1357" w:rsidRDefault="00BA6C00">
      <w:pPr>
        <w:numPr>
          <w:ilvl w:val="0"/>
          <w:numId w:val="1"/>
        </w:numPr>
      </w:pPr>
      <w:r>
        <w:t>Unified Improvement Plan: Would like to change the subcommittee name to “Continuous Improvement Planning Committee”. They updated some assessments in the district. Allies UIP has until January 2020 to make chan</w:t>
      </w:r>
      <w:r>
        <w:t xml:space="preserve">ges. District UIP was approved in April. </w:t>
      </w:r>
    </w:p>
    <w:p w14:paraId="0000002E" w14:textId="77777777" w:rsidR="008F1357" w:rsidRDefault="008F1357">
      <w:pPr>
        <w:rPr>
          <w:b/>
        </w:rPr>
      </w:pPr>
    </w:p>
    <w:p w14:paraId="0000002F" w14:textId="77777777" w:rsidR="008F1357" w:rsidRDefault="00BA6C00">
      <w:pPr>
        <w:rPr>
          <w:b/>
        </w:rPr>
      </w:pPr>
      <w:r>
        <w:rPr>
          <w:b/>
        </w:rPr>
        <w:t>Unfinished Business:</w:t>
      </w:r>
    </w:p>
    <w:p w14:paraId="00000030" w14:textId="77777777" w:rsidR="008F1357" w:rsidRDefault="008F1357">
      <w:pPr>
        <w:rPr>
          <w:b/>
        </w:rPr>
      </w:pPr>
    </w:p>
    <w:p w14:paraId="00000031" w14:textId="77777777" w:rsidR="008F1357" w:rsidRDefault="00BA6C00">
      <w:r>
        <w:rPr>
          <w:b/>
        </w:rPr>
        <w:t xml:space="preserve">New Business: </w:t>
      </w:r>
      <w:r>
        <w:t>Need a new Vice President, we will vote in August</w:t>
      </w:r>
    </w:p>
    <w:p w14:paraId="00000032" w14:textId="77777777" w:rsidR="008F1357" w:rsidRDefault="00BA6C00">
      <w:r>
        <w:tab/>
      </w:r>
      <w:r>
        <w:tab/>
        <w:t>Kathleen Winchester nominated John Newbill</w:t>
      </w:r>
    </w:p>
    <w:p w14:paraId="00000033" w14:textId="77777777" w:rsidR="008F1357" w:rsidRDefault="008F1357">
      <w:pPr>
        <w:rPr>
          <w:b/>
        </w:rPr>
      </w:pPr>
    </w:p>
    <w:p w14:paraId="00000034" w14:textId="77777777" w:rsidR="008F1357" w:rsidRDefault="00BA6C00">
      <w:pPr>
        <w:rPr>
          <w:b/>
        </w:rPr>
      </w:pPr>
      <w:r>
        <w:rPr>
          <w:b/>
        </w:rPr>
        <w:t xml:space="preserve">SAC Reports: </w:t>
      </w:r>
    </w:p>
    <w:p w14:paraId="00000035" w14:textId="77777777" w:rsidR="008F1357" w:rsidRDefault="00BA6C00">
      <w:r>
        <w:t>Allies: No meeting: CDE had a walkthrough of the building with a state representative. Art Night with 90% attendance, hired a part-time take-flight instructor for Sky View.</w:t>
      </w:r>
    </w:p>
    <w:p w14:paraId="00000036" w14:textId="77777777" w:rsidR="008F1357" w:rsidRDefault="00BA6C00">
      <w:r>
        <w:t>BLRA: No member</w:t>
      </w:r>
    </w:p>
    <w:p w14:paraId="00000037" w14:textId="77777777" w:rsidR="008F1357" w:rsidRDefault="00BA6C00">
      <w:r>
        <w:t>BRES: PTA had a fun run that went really well</w:t>
      </w:r>
    </w:p>
    <w:p w14:paraId="00000038" w14:textId="77777777" w:rsidR="008F1357" w:rsidRDefault="00BA6C00">
      <w:r>
        <w:t>EIES: No member</w:t>
      </w:r>
    </w:p>
    <w:p w14:paraId="00000039" w14:textId="77777777" w:rsidR="008F1357" w:rsidRDefault="00BA6C00">
      <w:r>
        <w:t>FES: Approved MLO funds, PTA approved budget, Friday is 1 book 1 school</w:t>
      </w:r>
    </w:p>
    <w:p w14:paraId="0000003A" w14:textId="77777777" w:rsidR="008F1357" w:rsidRDefault="00BA6C00">
      <w:r>
        <w:t>FHS: No member</w:t>
      </w:r>
    </w:p>
    <w:p w14:paraId="0000003B" w14:textId="77777777" w:rsidR="008F1357" w:rsidRDefault="00BA6C00">
      <w:r>
        <w:t xml:space="preserve">FMS: No SAC meeting, Little Caesar’s fundraiser tomorrow. </w:t>
      </w:r>
    </w:p>
    <w:p w14:paraId="0000003C" w14:textId="77777777" w:rsidR="008F1357" w:rsidRDefault="00BA6C00">
      <w:r>
        <w:t xml:space="preserve">GOAL: </w:t>
      </w:r>
    </w:p>
    <w:p w14:paraId="0000003D" w14:textId="77777777" w:rsidR="008F1357" w:rsidRDefault="00BA6C00">
      <w:r>
        <w:t>HMS:</w:t>
      </w:r>
    </w:p>
    <w:p w14:paraId="0000003E" w14:textId="77777777" w:rsidR="008F1357" w:rsidRDefault="00BA6C00">
      <w:r>
        <w:t xml:space="preserve">ICA: Got UIP through, 8th grade went to New York and DC, Middle School is dissecting baby sharks </w:t>
      </w:r>
    </w:p>
    <w:p w14:paraId="0000003F" w14:textId="77777777" w:rsidR="008F1357" w:rsidRDefault="00BA6C00">
      <w:r>
        <w:t xml:space="preserve">MRES: Talked about boundary changed: All families that were impacted by the change were given the option to grandfather 142/143 grandfathered. Bingo for Books is Thursday, Science Fair Friday </w:t>
      </w:r>
    </w:p>
    <w:p w14:paraId="00000040" w14:textId="77777777" w:rsidR="008F1357" w:rsidRDefault="00BA6C00">
      <w:r>
        <w:t>OES: No member</w:t>
      </w:r>
    </w:p>
    <w:p w14:paraId="00000041" w14:textId="77777777" w:rsidR="008F1357" w:rsidRDefault="00BA6C00">
      <w:r>
        <w:t>PHS: No member</w:t>
      </w:r>
    </w:p>
    <w:p w14:paraId="00000042" w14:textId="77777777" w:rsidR="008F1357" w:rsidRDefault="00BA6C00">
      <w:r>
        <w:t>PPEC: No member</w:t>
      </w:r>
    </w:p>
    <w:p w14:paraId="00000043" w14:textId="77777777" w:rsidR="008F1357" w:rsidRDefault="00BA6C00">
      <w:r>
        <w:t>PPSEL: End of the</w:t>
      </w:r>
      <w:r>
        <w:t xml:space="preserve"> year art show, EOY celebration on the 22nd, Student Led conferences on Friday, band concert</w:t>
      </w:r>
    </w:p>
    <w:p w14:paraId="00000044" w14:textId="77777777" w:rsidR="008F1357" w:rsidRDefault="00BA6C00">
      <w:r>
        <w:t>RES: No meeting, Art night, Wax museum, Sand Creek Seniors did a walk-through: Kindergarten made diplomas. Finished Early Literacy grant and they added an extra ye</w:t>
      </w:r>
      <w:r>
        <w:t>ar</w:t>
      </w:r>
    </w:p>
    <w:p w14:paraId="00000045" w14:textId="77777777" w:rsidR="008F1357" w:rsidRDefault="00BA6C00">
      <w:r>
        <w:lastRenderedPageBreak/>
        <w:t>RMCA: No meeting</w:t>
      </w:r>
    </w:p>
    <w:p w14:paraId="00000046" w14:textId="77777777" w:rsidR="008F1357" w:rsidRDefault="00BA6C00">
      <w:r>
        <w:t>RVES: no member</w:t>
      </w:r>
    </w:p>
    <w:p w14:paraId="00000047" w14:textId="77777777" w:rsidR="008F1357" w:rsidRDefault="00BA6C00">
      <w:r>
        <w:t>SCHS: How do we increase participation? Senior Walk at Remington. Parent Academy last week on Resiliency and Substance Abuse. Thursday is Military Signing</w:t>
      </w:r>
    </w:p>
    <w:p w14:paraId="00000048" w14:textId="77777777" w:rsidR="008F1357" w:rsidRDefault="00BA6C00">
      <w:r>
        <w:t>SES: New Principal who starts in July, Lot of end of the year eve</w:t>
      </w:r>
      <w:r>
        <w:t>nts going on. Library was refurbished. Awarded a 4th on the early literacy grant.</w:t>
      </w:r>
    </w:p>
    <w:p w14:paraId="00000049" w14:textId="77777777" w:rsidR="008F1357" w:rsidRDefault="00BA6C00">
      <w:r>
        <w:t>SMS: No update</w:t>
      </w:r>
    </w:p>
    <w:p w14:paraId="0000004A" w14:textId="77777777" w:rsidR="008F1357" w:rsidRDefault="00BA6C00">
      <w:r>
        <w:t>SRES: No member</w:t>
      </w:r>
    </w:p>
    <w:p w14:paraId="0000004B" w14:textId="77777777" w:rsidR="008F1357" w:rsidRDefault="00BA6C00">
      <w:r>
        <w:t>SSAE: No member</w:t>
      </w:r>
    </w:p>
    <w:p w14:paraId="0000004C" w14:textId="77777777" w:rsidR="008F1357" w:rsidRDefault="00BA6C00">
      <w:r>
        <w:t>VRHS: Yearbook won a design award, school budget approved</w:t>
      </w:r>
    </w:p>
    <w:p w14:paraId="0000004D" w14:textId="77777777" w:rsidR="008F1357" w:rsidRDefault="00BA6C00">
      <w:r>
        <w:t>WHES: UIP review, went over MLO money, Student showcase on May 9, Dec</w:t>
      </w:r>
      <w:r>
        <w:t>reased number of grade level classes, except for kindergarten</w:t>
      </w:r>
    </w:p>
    <w:p w14:paraId="0000004E" w14:textId="77777777" w:rsidR="008F1357" w:rsidRDefault="008F1357">
      <w:pPr>
        <w:rPr>
          <w:b/>
        </w:rPr>
      </w:pPr>
    </w:p>
    <w:p w14:paraId="0000004F" w14:textId="77777777" w:rsidR="008F1357" w:rsidRDefault="00BA6C00">
      <w:r>
        <w:rPr>
          <w:b/>
        </w:rPr>
        <w:t xml:space="preserve">Approval of Current Minutes: </w:t>
      </w:r>
      <w:r>
        <w:t>Approved unanimously</w:t>
      </w:r>
    </w:p>
    <w:p w14:paraId="00000050" w14:textId="77777777" w:rsidR="008F1357" w:rsidRDefault="00BA6C00">
      <w:pPr>
        <w:ind w:left="-360" w:firstLine="360"/>
      </w:pPr>
      <w:r>
        <w:rPr>
          <w:b/>
        </w:rPr>
        <w:t xml:space="preserve">Adjournment: </w:t>
      </w:r>
      <w:r>
        <w:t>Adjourned at 1930</w:t>
      </w:r>
    </w:p>
    <w:p w14:paraId="00000051" w14:textId="77777777" w:rsidR="008F1357" w:rsidRDefault="008F1357">
      <w:pPr>
        <w:rPr>
          <w:b/>
        </w:rPr>
      </w:pPr>
    </w:p>
    <w:p w14:paraId="00000052" w14:textId="77777777" w:rsidR="008F1357" w:rsidRDefault="00BA6C00">
      <w:r>
        <w:t>NOTE: DAAC meeting dates: August 27th, September 24</w:t>
      </w:r>
      <w:r>
        <w:rPr>
          <w:vertAlign w:val="superscript"/>
        </w:rPr>
        <w:t>th</w:t>
      </w:r>
      <w:r>
        <w:t>, October 29</w:t>
      </w:r>
      <w:r>
        <w:rPr>
          <w:vertAlign w:val="superscript"/>
        </w:rPr>
        <w:t>th</w:t>
      </w:r>
      <w:r>
        <w:t>, (No November Mtg), December 3</w:t>
      </w:r>
      <w:r>
        <w:rPr>
          <w:vertAlign w:val="superscript"/>
        </w:rPr>
        <w:t>rd</w:t>
      </w:r>
      <w:r>
        <w:t>, January 2</w:t>
      </w:r>
      <w:r>
        <w:t>1</w:t>
      </w:r>
      <w:r>
        <w:rPr>
          <w:vertAlign w:val="superscript"/>
        </w:rPr>
        <w:t>st</w:t>
      </w:r>
      <w:r>
        <w:t>, February 25</w:t>
      </w:r>
      <w:r>
        <w:rPr>
          <w:vertAlign w:val="superscript"/>
        </w:rPr>
        <w:t>th</w:t>
      </w:r>
      <w:r>
        <w:t>, March 10</w:t>
      </w:r>
      <w:r>
        <w:rPr>
          <w:vertAlign w:val="superscript"/>
        </w:rPr>
        <w:t>th</w:t>
      </w:r>
      <w:r>
        <w:t>, April 21</w:t>
      </w:r>
      <w:r>
        <w:rPr>
          <w:vertAlign w:val="superscript"/>
        </w:rPr>
        <w:t>st</w:t>
      </w:r>
      <w:r>
        <w:t>, May 12</w:t>
      </w:r>
      <w:r>
        <w:rPr>
          <w:vertAlign w:val="superscript"/>
        </w:rPr>
        <w:t>th</w:t>
      </w:r>
      <w:r>
        <w:t xml:space="preserve"> with agenda setting meeting: August 13</w:t>
      </w:r>
      <w:r>
        <w:rPr>
          <w:vertAlign w:val="superscript"/>
        </w:rPr>
        <w:t>th</w:t>
      </w:r>
      <w:r>
        <w:t>, September 10</w:t>
      </w:r>
      <w:r>
        <w:rPr>
          <w:vertAlign w:val="superscript"/>
        </w:rPr>
        <w:t>th</w:t>
      </w:r>
      <w:r>
        <w:t>, October 8</w:t>
      </w:r>
      <w:r>
        <w:rPr>
          <w:vertAlign w:val="superscript"/>
        </w:rPr>
        <w:t>th</w:t>
      </w:r>
      <w:r>
        <w:t>, November 12</w:t>
      </w:r>
      <w:r>
        <w:rPr>
          <w:vertAlign w:val="superscript"/>
        </w:rPr>
        <w:t>th</w:t>
      </w:r>
      <w:r>
        <w:t>(for Dec), January 7</w:t>
      </w:r>
      <w:r>
        <w:rPr>
          <w:vertAlign w:val="superscript"/>
        </w:rPr>
        <w:t>th</w:t>
      </w:r>
      <w:r>
        <w:t>, February 11</w:t>
      </w:r>
      <w:r>
        <w:rPr>
          <w:vertAlign w:val="superscript"/>
        </w:rPr>
        <w:t>th</w:t>
      </w:r>
      <w:r>
        <w:t>, February 25</w:t>
      </w:r>
      <w:r>
        <w:rPr>
          <w:vertAlign w:val="superscript"/>
        </w:rPr>
        <w:t>th</w:t>
      </w:r>
      <w:r>
        <w:t>(for March), April 7</w:t>
      </w:r>
      <w:r>
        <w:rPr>
          <w:vertAlign w:val="superscript"/>
        </w:rPr>
        <w:t>th</w:t>
      </w:r>
      <w:r>
        <w:t>, April 28</w:t>
      </w:r>
      <w:r>
        <w:rPr>
          <w:vertAlign w:val="superscript"/>
        </w:rPr>
        <w:t>th</w:t>
      </w:r>
      <w:r>
        <w:t>(for May).</w:t>
      </w:r>
    </w:p>
    <w:p w14:paraId="00000053" w14:textId="77777777" w:rsidR="008F1357" w:rsidRDefault="008F1357"/>
    <w:sectPr w:rsidR="008F1357">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AA637" w14:textId="77777777" w:rsidR="00BA6C00" w:rsidRDefault="00BA6C00">
      <w:pPr>
        <w:spacing w:line="240" w:lineRule="auto"/>
      </w:pPr>
      <w:r>
        <w:separator/>
      </w:r>
    </w:p>
  </w:endnote>
  <w:endnote w:type="continuationSeparator" w:id="0">
    <w:p w14:paraId="5F98B155" w14:textId="77777777" w:rsidR="00BA6C00" w:rsidRDefault="00BA6C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9" w14:textId="77777777" w:rsidR="008F1357" w:rsidRDefault="008F1357">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5" w14:textId="77777777" w:rsidR="008F1357" w:rsidRDefault="00BA6C00">
    <w:pPr>
      <w:jc w:val="center"/>
      <w:rPr>
        <w:b/>
      </w:rPr>
    </w:pPr>
    <w:bookmarkStart w:id="1" w:name="_gjdgxs" w:colFirst="0" w:colLast="0"/>
    <w:bookmarkEnd w:id="1"/>
    <w:r>
      <w:rPr>
        <w:b/>
      </w:rPr>
      <w:t>Next meeting: August 27, 2019 at the Education Service Center in the Board Room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7" w14:textId="77777777" w:rsidR="008F1357" w:rsidRDefault="008F1357">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B7749" w14:textId="77777777" w:rsidR="00BA6C00" w:rsidRDefault="00BA6C00">
      <w:pPr>
        <w:spacing w:line="240" w:lineRule="auto"/>
      </w:pPr>
      <w:r>
        <w:separator/>
      </w:r>
    </w:p>
  </w:footnote>
  <w:footnote w:type="continuationSeparator" w:id="0">
    <w:p w14:paraId="7DFA4ADF" w14:textId="77777777" w:rsidR="00BA6C00" w:rsidRDefault="00BA6C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8" w14:textId="77777777" w:rsidR="008F1357" w:rsidRDefault="008F1357">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4" w14:textId="77777777" w:rsidR="008F1357" w:rsidRDefault="008F1357">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6" w14:textId="77777777" w:rsidR="008F1357" w:rsidRDefault="008F1357">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BD5518"/>
    <w:multiLevelType w:val="multilevel"/>
    <w:tmpl w:val="90684A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357"/>
    <w:rsid w:val="007E7D53"/>
    <w:rsid w:val="008F1357"/>
    <w:rsid w:val="00BA6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0CEFE3A8-0FD7-894E-841F-115BA8702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884</Words>
  <Characters>5045</Characters>
  <Application>Microsoft Office Word</Application>
  <DocSecurity>0</DocSecurity>
  <Lines>42</Lines>
  <Paragraphs>11</Paragraphs>
  <ScaleCrop>false</ScaleCrop>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2019-05-15T16:38:00Z</dcterms:created>
  <dcterms:modified xsi:type="dcterms:W3CDTF">2019-05-15T16:38:00Z</dcterms:modified>
</cp:coreProperties>
</file>