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Raleway" w:cs="Raleway" w:eastAsia="Raleway" w:hAnsi="Raleway"/>
          <w:sz w:val="82"/>
          <w:szCs w:val="82"/>
        </w:rPr>
      </w:pPr>
      <w:r w:rsidDel="00000000" w:rsidR="00000000" w:rsidRPr="00000000">
        <w:rPr>
          <w:rFonts w:ascii="Raleway" w:cs="Raleway" w:eastAsia="Raleway" w:hAnsi="Raleway"/>
          <w:sz w:val="82"/>
          <w:szCs w:val="82"/>
          <w:rtl w:val="0"/>
        </w:rPr>
        <w:t xml:space="preserve">Free/Reduced Lunch Application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571500</wp:posOffset>
            </wp:positionV>
            <wp:extent cx="1481138" cy="14811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Raleway" w:cs="Raleway" w:eastAsia="Raleway" w:hAnsi="Raleway"/>
          <w:sz w:val="82"/>
          <w:szCs w:val="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Go to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sz w:val="40"/>
            <w:szCs w:val="40"/>
            <w:u w:val="single"/>
            <w:rtl w:val="0"/>
          </w:rPr>
          <w:t xml:space="preserve">https://www.payschoolscentral.com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Log in/Create Account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On the right side, click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Free/Reduced Meal Application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Fill in your contact information then click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New Application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If your student is not listed, click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Add Students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If you see your student(s) or once your student is added, click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Start Application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You will need to know if any members of your household get any kind of assistance and know their income.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Be sure to check the box to include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Transportation</w:t>
      </w: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 and for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School Fees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left"/>
        <w:rPr>
          <w:rFonts w:ascii="Raleway" w:cs="Raleway" w:eastAsia="Raleway" w:hAnsi="Raleway"/>
          <w:sz w:val="40"/>
          <w:szCs w:val="40"/>
          <w:u w:val="none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Email yourself a copy for your records!</w:t>
      </w:r>
    </w:p>
    <w:p w:rsidR="00000000" w:rsidDel="00000000" w:rsidP="00000000" w:rsidRDefault="00000000" w:rsidRPr="00000000" w14:paraId="0000000C">
      <w:pPr>
        <w:pageBreakBefore w:val="0"/>
        <w:jc w:val="left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Fonts w:ascii="Raleway" w:cs="Raleway" w:eastAsia="Raleway" w:hAnsi="Raleway"/>
          <w:sz w:val="36"/>
          <w:szCs w:val="36"/>
          <w:rtl w:val="0"/>
        </w:rPr>
        <w:t xml:space="preserve">If you qualify, this can cover testing fees, athletic fees, class fees and more!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ayschoolscentra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