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Horizon Middle School</w:t>
      </w:r>
    </w:p>
    <w:p w:rsidR="00000000" w:rsidDel="00000000" w:rsidP="00000000" w:rsidRDefault="00000000" w:rsidRPr="00000000" w14:paraId="00000002">
      <w:pPr>
        <w:jc w:val="center"/>
        <w:rPr>
          <w:b w:val="1"/>
        </w:rPr>
      </w:pPr>
      <w:r w:rsidDel="00000000" w:rsidR="00000000" w:rsidRPr="00000000">
        <w:rPr>
          <w:b w:val="1"/>
          <w:rtl w:val="0"/>
        </w:rPr>
        <w:t xml:space="preserve">School Accountability Committee</w:t>
      </w:r>
    </w:p>
    <w:p w:rsidR="00000000" w:rsidDel="00000000" w:rsidP="00000000" w:rsidRDefault="00000000" w:rsidRPr="00000000" w14:paraId="00000003">
      <w:pPr>
        <w:jc w:val="center"/>
        <w:rPr>
          <w:b w:val="1"/>
        </w:rPr>
      </w:pPr>
      <w:r w:rsidDel="00000000" w:rsidR="00000000" w:rsidRPr="00000000">
        <w:rPr>
          <w:b w:val="1"/>
          <w:rtl w:val="0"/>
        </w:rPr>
        <w:t xml:space="preserve">November 17th, 2020</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Welcome and attendance: Cindy Opong, Dustin Horras, Talsen Dobyns, Brad Baker, Liz Wagers, Minh Ngyuen, Lana Schymos</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Approval of last meeting’s minutes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Old Business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New Business</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Update from DAAC Representative</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Q&amp;A with Mr. Horras</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Availability of teachers has been great. Some have made office hours from 4-6pm which is great for working parents.</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Love that elective teachers are making phone calls to follow up with students not logging in</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Are there any opportunities for online clubs this year? We could look at this for 2nd semester. The closest that we have for this are the teacher led lessons that aren’t academic. It has the club idea. There are lunch bunches offered at all three grade levels (hosted by counselors); but this is a good social time. (8-9 kids attend each time)</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Safety &amp; Security Update</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Still did monthly drills when kids were in the building</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Will continue with staff</w:t>
      </w:r>
    </w:p>
    <w:p w:rsidR="00000000" w:rsidDel="00000000" w:rsidP="00000000" w:rsidRDefault="00000000" w:rsidRPr="00000000" w14:paraId="00000011">
      <w:pPr>
        <w:numPr>
          <w:ilvl w:val="2"/>
          <w:numId w:val="1"/>
        </w:numPr>
        <w:ind w:left="2160" w:hanging="360"/>
        <w:rPr>
          <w:u w:val="none"/>
        </w:rPr>
      </w:pPr>
      <w:r w:rsidDel="00000000" w:rsidR="00000000" w:rsidRPr="00000000">
        <w:rPr>
          <w:rtl w:val="0"/>
        </w:rPr>
        <w:t xml:space="preserve">Unannounced Drills are cancelled this year</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Financial Emphasis Area List</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Compensation for Staff</w:t>
      </w:r>
    </w:p>
    <w:p w:rsidR="00000000" w:rsidDel="00000000" w:rsidP="00000000" w:rsidRDefault="00000000" w:rsidRPr="00000000" w14:paraId="00000014">
      <w:pPr>
        <w:numPr>
          <w:ilvl w:val="2"/>
          <w:numId w:val="1"/>
        </w:numPr>
        <w:ind w:left="2160" w:hanging="360"/>
        <w:rPr>
          <w:u w:val="none"/>
        </w:rPr>
      </w:pPr>
      <w:r w:rsidDel="00000000" w:rsidR="00000000" w:rsidRPr="00000000">
        <w:rPr>
          <w:rtl w:val="0"/>
        </w:rPr>
        <w:t xml:space="preserve">Update Technology</w:t>
      </w:r>
    </w:p>
    <w:p w:rsidR="00000000" w:rsidDel="00000000" w:rsidP="00000000" w:rsidRDefault="00000000" w:rsidRPr="00000000" w14:paraId="00000015">
      <w:pPr>
        <w:numPr>
          <w:ilvl w:val="3"/>
          <w:numId w:val="1"/>
        </w:numPr>
        <w:ind w:left="2880" w:hanging="360"/>
        <w:rPr>
          <w:u w:val="none"/>
        </w:rPr>
      </w:pPr>
      <w:r w:rsidDel="00000000" w:rsidR="00000000" w:rsidRPr="00000000">
        <w:rPr>
          <w:rtl w:val="0"/>
        </w:rPr>
        <w:t xml:space="preserve">I appreciate the focus and effort put into technology (chromebooks and protective software)</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Custodial Equipment</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Future Business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Next meeting: January 21st</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Adjournment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